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D8E" w:rsidRPr="007F3059" w:rsidRDefault="001E0D8E" w:rsidP="001D7010">
      <w:pPr>
        <w:pStyle w:val="Heading2"/>
        <w:numPr>
          <w:ilvl w:val="0"/>
          <w:numId w:val="0"/>
        </w:numPr>
        <w:spacing w:after="120"/>
        <w:ind w:firstLine="567"/>
        <w:jc w:val="center"/>
        <w:rPr>
          <w:sz w:val="20"/>
        </w:rPr>
      </w:pPr>
      <w:r w:rsidRPr="007F3059">
        <w:rPr>
          <w:sz w:val="20"/>
        </w:rPr>
        <w:t>FIŞA DISCIPLINEI</w:t>
      </w:r>
    </w:p>
    <w:p w:rsidR="001E0D8E" w:rsidRPr="007F3059" w:rsidRDefault="001E0D8E" w:rsidP="001D7010">
      <w:pPr>
        <w:pStyle w:val="BodyText2"/>
        <w:rPr>
          <w:b/>
          <w:sz w:val="20"/>
        </w:rPr>
      </w:pPr>
    </w:p>
    <w:p w:rsidR="001E0D8E" w:rsidRPr="007F3059" w:rsidRDefault="001E0D8E" w:rsidP="001D7010">
      <w:pPr>
        <w:pStyle w:val="BodyText2"/>
        <w:rPr>
          <w:b/>
          <w:sz w:val="20"/>
        </w:rPr>
      </w:pPr>
      <w:r w:rsidRPr="007F3059">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1E0D8E" w:rsidRPr="007F3059" w:rsidTr="00E87383">
        <w:trPr>
          <w:trHeight w:val="98"/>
        </w:trPr>
        <w:tc>
          <w:tcPr>
            <w:tcW w:w="3402" w:type="dxa"/>
          </w:tcPr>
          <w:p w:rsidR="001E0D8E" w:rsidRPr="007F3059" w:rsidRDefault="001E0D8E" w:rsidP="00E87383">
            <w:pPr>
              <w:pStyle w:val="Heading1"/>
              <w:numPr>
                <w:ilvl w:val="0"/>
                <w:numId w:val="0"/>
              </w:numPr>
              <w:ind w:left="34"/>
              <w:rPr>
                <w:b w:val="0"/>
                <w:sz w:val="20"/>
                <w:lang w:val="ro-RO"/>
              </w:rPr>
            </w:pPr>
            <w:r w:rsidRPr="007F3059">
              <w:rPr>
                <w:b w:val="0"/>
                <w:sz w:val="20"/>
                <w:lang w:val="ro-RO"/>
              </w:rPr>
              <w:t>1.1 Instituţia de învăţământ superior</w:t>
            </w:r>
          </w:p>
        </w:tc>
        <w:tc>
          <w:tcPr>
            <w:tcW w:w="6804" w:type="dxa"/>
            <w:shd w:val="clear" w:color="auto" w:fill="C00000"/>
          </w:tcPr>
          <w:p w:rsidR="001E0D8E" w:rsidRPr="007F3059" w:rsidRDefault="001E0D8E" w:rsidP="00E87383">
            <w:pPr>
              <w:pStyle w:val="Heading1"/>
              <w:numPr>
                <w:ilvl w:val="0"/>
                <w:numId w:val="0"/>
              </w:numPr>
              <w:ind w:left="176"/>
              <w:jc w:val="left"/>
              <w:rPr>
                <w:rFonts w:ascii="Arial" w:hAnsi="Arial" w:cs="Arial"/>
                <w:sz w:val="20"/>
                <w:lang w:val="ro-RO"/>
              </w:rPr>
            </w:pPr>
            <w:r w:rsidRPr="007F3059">
              <w:rPr>
                <w:rFonts w:ascii="Arial" w:hAnsi="Arial" w:cs="Arial"/>
                <w:sz w:val="20"/>
                <w:lang w:val="ro-RO"/>
              </w:rPr>
              <w:t>UNIVERSITATEA DE MEDICINA SI FARMACIE “VICTOR BABEȘ” TIMIȘOARA</w:t>
            </w:r>
          </w:p>
        </w:tc>
      </w:tr>
      <w:tr w:rsidR="001E0D8E" w:rsidRPr="007F3059" w:rsidTr="00E87383">
        <w:tc>
          <w:tcPr>
            <w:tcW w:w="3402" w:type="dxa"/>
          </w:tcPr>
          <w:p w:rsidR="001E0D8E" w:rsidRPr="007F3059" w:rsidRDefault="001E0D8E" w:rsidP="00E87383">
            <w:pPr>
              <w:pStyle w:val="Heading5"/>
              <w:spacing w:before="0" w:line="240" w:lineRule="auto"/>
              <w:ind w:left="34"/>
              <w:rPr>
                <w:b w:val="0"/>
                <w:sz w:val="20"/>
              </w:rPr>
            </w:pPr>
            <w:r w:rsidRPr="007F3059">
              <w:rPr>
                <w:b w:val="0"/>
                <w:sz w:val="20"/>
              </w:rPr>
              <w:t>1.2 Facultatea</w:t>
            </w:r>
          </w:p>
        </w:tc>
        <w:tc>
          <w:tcPr>
            <w:tcW w:w="6804" w:type="dxa"/>
            <w:shd w:val="clear" w:color="auto" w:fill="C00000"/>
          </w:tcPr>
          <w:p w:rsidR="001E0D8E" w:rsidRPr="007F3059" w:rsidRDefault="001E0D8E" w:rsidP="00E87383">
            <w:pPr>
              <w:pStyle w:val="Heading1"/>
              <w:numPr>
                <w:ilvl w:val="0"/>
                <w:numId w:val="0"/>
              </w:numPr>
              <w:ind w:left="176"/>
              <w:jc w:val="left"/>
              <w:rPr>
                <w:rFonts w:ascii="Arial" w:hAnsi="Arial" w:cs="Arial"/>
                <w:sz w:val="20"/>
                <w:lang w:val="ro-RO"/>
              </w:rPr>
            </w:pPr>
            <w:r w:rsidRPr="007F3059">
              <w:rPr>
                <w:rFonts w:ascii="Arial" w:hAnsi="Arial" w:cs="Arial"/>
                <w:sz w:val="20"/>
                <w:lang w:val="fr-FR"/>
              </w:rPr>
              <w:t>FACULTATEA DE MEDICINĂ</w:t>
            </w:r>
          </w:p>
        </w:tc>
      </w:tr>
      <w:tr w:rsidR="001E0D8E" w:rsidRPr="007F3059" w:rsidTr="00E87383">
        <w:tc>
          <w:tcPr>
            <w:tcW w:w="3402" w:type="dxa"/>
          </w:tcPr>
          <w:p w:rsidR="001E0D8E" w:rsidRPr="007F3059" w:rsidRDefault="001E0D8E" w:rsidP="00E87383">
            <w:pPr>
              <w:pStyle w:val="Heading1"/>
              <w:numPr>
                <w:ilvl w:val="0"/>
                <w:numId w:val="0"/>
              </w:numPr>
              <w:ind w:left="34"/>
              <w:rPr>
                <w:b w:val="0"/>
                <w:sz w:val="20"/>
                <w:lang w:val="ro-RO"/>
              </w:rPr>
            </w:pPr>
            <w:r w:rsidRPr="007F3059">
              <w:rPr>
                <w:b w:val="0"/>
                <w:sz w:val="20"/>
              </w:rPr>
              <w:t xml:space="preserve">1.3 </w:t>
            </w:r>
            <w:r w:rsidRPr="007F3059">
              <w:rPr>
                <w:b w:val="0"/>
                <w:sz w:val="20"/>
                <w:lang w:val="ro-RO"/>
              </w:rPr>
              <w:t>Departamentul</w:t>
            </w:r>
          </w:p>
        </w:tc>
        <w:tc>
          <w:tcPr>
            <w:tcW w:w="6804" w:type="dxa"/>
          </w:tcPr>
          <w:p w:rsidR="001E0D8E" w:rsidRPr="007F3059" w:rsidRDefault="001E0D8E" w:rsidP="0009680F">
            <w:pPr>
              <w:pStyle w:val="Heading1"/>
              <w:numPr>
                <w:ilvl w:val="0"/>
                <w:numId w:val="0"/>
              </w:numPr>
              <w:ind w:left="176"/>
              <w:jc w:val="left"/>
              <w:rPr>
                <w:b w:val="0"/>
                <w:sz w:val="20"/>
                <w:lang w:val="ro-RO"/>
              </w:rPr>
            </w:pPr>
            <w:r>
              <w:rPr>
                <w:b w:val="0"/>
                <w:sz w:val="20"/>
                <w:lang w:val="ro-RO"/>
              </w:rPr>
              <w:t>VIII- NEUROSTIINTE</w:t>
            </w:r>
          </w:p>
        </w:tc>
      </w:tr>
      <w:tr w:rsidR="001E0D8E" w:rsidRPr="007F3059" w:rsidTr="00E87383">
        <w:tc>
          <w:tcPr>
            <w:tcW w:w="3402" w:type="dxa"/>
          </w:tcPr>
          <w:p w:rsidR="001E0D8E" w:rsidRPr="007F3059" w:rsidRDefault="001E0D8E" w:rsidP="00E87383">
            <w:pPr>
              <w:ind w:left="34"/>
              <w:rPr>
                <w:lang w:val="ro-RO"/>
              </w:rPr>
            </w:pPr>
            <w:r w:rsidRPr="007F3059">
              <w:t>1.4</w:t>
            </w:r>
            <w:r w:rsidRPr="007F3059">
              <w:rPr>
                <w:b/>
              </w:rPr>
              <w:t xml:space="preserve"> </w:t>
            </w:r>
            <w:r w:rsidRPr="007F3059">
              <w:rPr>
                <w:lang w:val="ro-RO"/>
              </w:rPr>
              <w:t xml:space="preserve">Domeniul de </w:t>
            </w:r>
            <w:r w:rsidRPr="007F3059">
              <w:rPr>
                <w:color w:val="000000"/>
                <w:lang w:val="ro-RO"/>
              </w:rPr>
              <w:t>studii de</w:t>
            </w:r>
          </w:p>
        </w:tc>
        <w:tc>
          <w:tcPr>
            <w:tcW w:w="6804" w:type="dxa"/>
          </w:tcPr>
          <w:p w:rsidR="001E0D8E" w:rsidRPr="007F3059" w:rsidRDefault="001E0D8E" w:rsidP="00E87383">
            <w:pPr>
              <w:pStyle w:val="Heading1"/>
              <w:numPr>
                <w:ilvl w:val="0"/>
                <w:numId w:val="0"/>
              </w:numPr>
              <w:ind w:left="176"/>
              <w:jc w:val="left"/>
              <w:rPr>
                <w:b w:val="0"/>
                <w:sz w:val="20"/>
                <w:lang w:val="ro-RO"/>
              </w:rPr>
            </w:pPr>
            <w:r w:rsidRPr="007F3059">
              <w:rPr>
                <w:b w:val="0"/>
                <w:sz w:val="20"/>
                <w:lang w:val="ro-RO"/>
              </w:rPr>
              <w:t>Licenţă</w:t>
            </w:r>
          </w:p>
        </w:tc>
      </w:tr>
      <w:tr w:rsidR="001E0D8E" w:rsidRPr="007F3059" w:rsidTr="00E87383">
        <w:tc>
          <w:tcPr>
            <w:tcW w:w="3402" w:type="dxa"/>
          </w:tcPr>
          <w:p w:rsidR="001E0D8E" w:rsidRPr="007F3059" w:rsidRDefault="001E0D8E" w:rsidP="00E87383">
            <w:pPr>
              <w:ind w:left="34"/>
              <w:rPr>
                <w:vertAlign w:val="superscript"/>
                <w:lang w:val="ro-RO"/>
              </w:rPr>
            </w:pPr>
            <w:r w:rsidRPr="007F3059">
              <w:t>1.5</w:t>
            </w:r>
            <w:r w:rsidRPr="007F3059">
              <w:rPr>
                <w:b/>
              </w:rPr>
              <w:t xml:space="preserve"> </w:t>
            </w:r>
            <w:r w:rsidRPr="007F3059">
              <w:rPr>
                <w:lang w:val="ro-RO"/>
              </w:rPr>
              <w:t>Ciclul de studii</w:t>
            </w:r>
          </w:p>
        </w:tc>
        <w:tc>
          <w:tcPr>
            <w:tcW w:w="6804" w:type="dxa"/>
          </w:tcPr>
          <w:p w:rsidR="001E0D8E" w:rsidRPr="007F3059" w:rsidRDefault="001E0D8E" w:rsidP="00E87383">
            <w:pPr>
              <w:pStyle w:val="Heading1"/>
              <w:numPr>
                <w:ilvl w:val="0"/>
                <w:numId w:val="0"/>
              </w:numPr>
              <w:ind w:left="176"/>
              <w:jc w:val="left"/>
              <w:rPr>
                <w:b w:val="0"/>
                <w:sz w:val="20"/>
                <w:lang w:val="ro-RO"/>
              </w:rPr>
            </w:pPr>
            <w:r w:rsidRPr="007F3059">
              <w:rPr>
                <w:b w:val="0"/>
                <w:sz w:val="20"/>
                <w:lang w:val="ro-RO"/>
              </w:rPr>
              <w:t>Licenţă</w:t>
            </w:r>
          </w:p>
        </w:tc>
      </w:tr>
      <w:tr w:rsidR="001E0D8E" w:rsidRPr="007F3059" w:rsidTr="00E87383">
        <w:trPr>
          <w:trHeight w:val="106"/>
        </w:trPr>
        <w:tc>
          <w:tcPr>
            <w:tcW w:w="3402" w:type="dxa"/>
          </w:tcPr>
          <w:p w:rsidR="001E0D8E" w:rsidRPr="007F3059" w:rsidRDefault="001E0D8E" w:rsidP="00E87383">
            <w:pPr>
              <w:pStyle w:val="Heading2"/>
              <w:numPr>
                <w:ilvl w:val="0"/>
                <w:numId w:val="0"/>
              </w:numPr>
              <w:ind w:left="34"/>
              <w:rPr>
                <w:b w:val="0"/>
                <w:sz w:val="20"/>
              </w:rPr>
            </w:pPr>
            <w:r w:rsidRPr="007F3059">
              <w:rPr>
                <w:b w:val="0"/>
                <w:sz w:val="20"/>
              </w:rPr>
              <w:t>1.6 Programul de studii/ Calificarea</w:t>
            </w:r>
          </w:p>
        </w:tc>
        <w:tc>
          <w:tcPr>
            <w:tcW w:w="6804" w:type="dxa"/>
            <w:shd w:val="clear" w:color="auto" w:fill="C00000"/>
          </w:tcPr>
          <w:p w:rsidR="001E0D8E" w:rsidRPr="007F3059" w:rsidRDefault="001E0D8E" w:rsidP="00E87383">
            <w:pPr>
              <w:pStyle w:val="Heading1"/>
              <w:numPr>
                <w:ilvl w:val="0"/>
                <w:numId w:val="0"/>
              </w:numPr>
              <w:ind w:left="176"/>
              <w:jc w:val="left"/>
              <w:rPr>
                <w:rFonts w:ascii="Arial" w:hAnsi="Arial" w:cs="Arial"/>
                <w:b w:val="0"/>
                <w:sz w:val="20"/>
                <w:lang w:val="ro-RO"/>
              </w:rPr>
            </w:pPr>
            <w:r w:rsidRPr="007F3059">
              <w:rPr>
                <w:rFonts w:ascii="Arial" w:hAnsi="Arial" w:cs="Arial"/>
                <w:b w:val="0"/>
                <w:sz w:val="20"/>
                <w:lang w:val="ro-RO"/>
              </w:rPr>
              <w:t>Medicină</w:t>
            </w:r>
            <w:r>
              <w:rPr>
                <w:rFonts w:ascii="Arial" w:hAnsi="Arial" w:cs="Arial"/>
                <w:b w:val="0"/>
                <w:sz w:val="20"/>
                <w:lang w:val="ro-RO"/>
              </w:rPr>
              <w:t xml:space="preserve"> –sectia engleza</w:t>
            </w:r>
          </w:p>
        </w:tc>
      </w:tr>
    </w:tbl>
    <w:p w:rsidR="001E0D8E" w:rsidRPr="007F3059" w:rsidRDefault="001E0D8E" w:rsidP="001D7010">
      <w:pPr>
        <w:rPr>
          <w:b/>
          <w:lang w:val="ro-RO"/>
        </w:rPr>
      </w:pPr>
    </w:p>
    <w:p w:rsidR="001E0D8E" w:rsidRPr="007F3059" w:rsidRDefault="001E0D8E" w:rsidP="001D7010">
      <w:pPr>
        <w:rPr>
          <w:lang w:val="ro-RO"/>
        </w:rPr>
      </w:pPr>
      <w:r w:rsidRPr="007F3059">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1E0D8E" w:rsidRPr="007F3059" w:rsidTr="00E87383">
        <w:tc>
          <w:tcPr>
            <w:tcW w:w="2410" w:type="dxa"/>
            <w:gridSpan w:val="3"/>
          </w:tcPr>
          <w:p w:rsidR="001E0D8E" w:rsidRPr="007F3059" w:rsidRDefault="001E0D8E" w:rsidP="00E87383">
            <w:pPr>
              <w:rPr>
                <w:lang w:val="ro-RO"/>
              </w:rPr>
            </w:pPr>
            <w:r w:rsidRPr="007F3059">
              <w:rPr>
                <w:lang w:val="ro-RO"/>
              </w:rPr>
              <w:t xml:space="preserve"> 2.1. Denumirea disciplinei</w:t>
            </w:r>
          </w:p>
        </w:tc>
        <w:tc>
          <w:tcPr>
            <w:tcW w:w="7796" w:type="dxa"/>
            <w:gridSpan w:val="8"/>
          </w:tcPr>
          <w:p w:rsidR="001E0D8E" w:rsidRPr="007F3059" w:rsidRDefault="001E0D8E" w:rsidP="00E87383">
            <w:pPr>
              <w:rPr>
                <w:b/>
                <w:lang w:val="ro-RO"/>
              </w:rPr>
            </w:pPr>
            <w:r>
              <w:rPr>
                <w:b/>
                <w:lang w:val="ro-RO"/>
              </w:rPr>
              <w:t>NEUROLOGIE</w:t>
            </w:r>
          </w:p>
        </w:tc>
      </w:tr>
      <w:tr w:rsidR="001E0D8E" w:rsidRPr="007F3059" w:rsidTr="00E87383">
        <w:tc>
          <w:tcPr>
            <w:tcW w:w="4678" w:type="dxa"/>
            <w:gridSpan w:val="6"/>
          </w:tcPr>
          <w:p w:rsidR="001E0D8E" w:rsidRPr="007F3059" w:rsidRDefault="001E0D8E" w:rsidP="00E87383">
            <w:pPr>
              <w:ind w:left="34"/>
              <w:rPr>
                <w:lang w:val="ro-RO"/>
              </w:rPr>
            </w:pPr>
            <w:r w:rsidRPr="007F3059">
              <w:rPr>
                <w:lang w:val="ro-RO"/>
              </w:rPr>
              <w:t>2.2 Titularul activităţilor de curs</w:t>
            </w:r>
          </w:p>
        </w:tc>
        <w:tc>
          <w:tcPr>
            <w:tcW w:w="5528" w:type="dxa"/>
            <w:gridSpan w:val="5"/>
          </w:tcPr>
          <w:p w:rsidR="001E0D8E" w:rsidRPr="007F3059" w:rsidRDefault="001E0D8E" w:rsidP="001169A2">
            <w:pPr>
              <w:rPr>
                <w:lang w:val="ro-RO"/>
              </w:rPr>
            </w:pPr>
            <w:r w:rsidRPr="007F3059">
              <w:rPr>
                <w:lang w:val="ro-RO"/>
              </w:rPr>
              <w:t xml:space="preserve">Prof. Dr. </w:t>
            </w:r>
            <w:r>
              <w:rPr>
                <w:lang w:val="ro-RO"/>
              </w:rPr>
              <w:t>Simu Mihaela</w:t>
            </w:r>
          </w:p>
        </w:tc>
      </w:tr>
      <w:tr w:rsidR="001E0D8E" w:rsidRPr="007F3059" w:rsidTr="00E87383">
        <w:tc>
          <w:tcPr>
            <w:tcW w:w="4678" w:type="dxa"/>
            <w:gridSpan w:val="6"/>
          </w:tcPr>
          <w:p w:rsidR="001E0D8E" w:rsidRPr="007F3059" w:rsidRDefault="001E0D8E" w:rsidP="00E87383">
            <w:pPr>
              <w:ind w:left="34"/>
              <w:rPr>
                <w:lang w:val="ro-RO"/>
              </w:rPr>
            </w:pPr>
            <w:r w:rsidRPr="007F3059">
              <w:rPr>
                <w:lang w:val="ro-RO"/>
              </w:rPr>
              <w:t>2.3 Titularul activităţilor de laborator</w:t>
            </w:r>
          </w:p>
        </w:tc>
        <w:tc>
          <w:tcPr>
            <w:tcW w:w="5528" w:type="dxa"/>
            <w:gridSpan w:val="5"/>
          </w:tcPr>
          <w:p w:rsidR="001E0D8E" w:rsidRPr="007F3059" w:rsidRDefault="001E0D8E" w:rsidP="007D5A1E">
            <w:pPr>
              <w:rPr>
                <w:lang w:val="ro-RO"/>
              </w:rPr>
            </w:pPr>
            <w:r>
              <w:rPr>
                <w:lang w:val="ro-RO"/>
              </w:rPr>
              <w:t>Sef  lucrari Dr. Pop Raoul, Asist. Univ . Dr. Cornea Amalia</w:t>
            </w:r>
          </w:p>
        </w:tc>
      </w:tr>
      <w:tr w:rsidR="001E0D8E" w:rsidRPr="007F3059" w:rsidTr="00E87383">
        <w:trPr>
          <w:trHeight w:val="345"/>
        </w:trPr>
        <w:tc>
          <w:tcPr>
            <w:tcW w:w="1843" w:type="dxa"/>
            <w:vMerge w:val="restart"/>
          </w:tcPr>
          <w:p w:rsidR="001E0D8E" w:rsidRPr="007F3059" w:rsidRDefault="001E0D8E" w:rsidP="00E87383">
            <w:pPr>
              <w:ind w:left="34"/>
              <w:rPr>
                <w:lang w:val="ro-RO"/>
              </w:rPr>
            </w:pPr>
            <w:r w:rsidRPr="007F3059">
              <w:rPr>
                <w:lang w:val="ro-RO"/>
              </w:rPr>
              <w:t>2.4 Anul de studiu</w:t>
            </w:r>
          </w:p>
        </w:tc>
        <w:tc>
          <w:tcPr>
            <w:tcW w:w="425" w:type="dxa"/>
            <w:vMerge w:val="restart"/>
          </w:tcPr>
          <w:p w:rsidR="001E0D8E" w:rsidRPr="007F3059" w:rsidRDefault="001E0D8E" w:rsidP="00E87383">
            <w:pPr>
              <w:rPr>
                <w:b/>
                <w:lang w:val="ro-RO"/>
              </w:rPr>
            </w:pPr>
            <w:r>
              <w:rPr>
                <w:b/>
                <w:lang w:val="ro-RO"/>
              </w:rPr>
              <w:t>V</w:t>
            </w:r>
          </w:p>
        </w:tc>
        <w:tc>
          <w:tcPr>
            <w:tcW w:w="1417" w:type="dxa"/>
            <w:gridSpan w:val="2"/>
            <w:vMerge w:val="restart"/>
          </w:tcPr>
          <w:p w:rsidR="001E0D8E" w:rsidRPr="007F3059" w:rsidRDefault="001E0D8E" w:rsidP="00E87383">
            <w:pPr>
              <w:rPr>
                <w:lang w:val="ro-RO"/>
              </w:rPr>
            </w:pPr>
            <w:r w:rsidRPr="007F3059">
              <w:rPr>
                <w:lang w:val="ro-RO"/>
              </w:rPr>
              <w:t>2.5 Semestrul</w:t>
            </w:r>
          </w:p>
        </w:tc>
        <w:tc>
          <w:tcPr>
            <w:tcW w:w="426" w:type="dxa"/>
            <w:vMerge w:val="restart"/>
          </w:tcPr>
          <w:p w:rsidR="001E0D8E" w:rsidRPr="007F3059" w:rsidRDefault="001E0D8E" w:rsidP="00E87383">
            <w:pPr>
              <w:rPr>
                <w:b/>
                <w:lang w:val="ro-RO"/>
              </w:rPr>
            </w:pPr>
            <w:r>
              <w:rPr>
                <w:b/>
                <w:lang w:val="ro-RO"/>
              </w:rPr>
              <w:t>9, 10</w:t>
            </w:r>
          </w:p>
        </w:tc>
        <w:tc>
          <w:tcPr>
            <w:tcW w:w="1418" w:type="dxa"/>
            <w:gridSpan w:val="2"/>
            <w:vMerge w:val="restart"/>
          </w:tcPr>
          <w:p w:rsidR="001E0D8E" w:rsidRPr="007F3059" w:rsidRDefault="001E0D8E" w:rsidP="00E87383">
            <w:pPr>
              <w:rPr>
                <w:lang w:val="ro-RO"/>
              </w:rPr>
            </w:pPr>
            <w:r w:rsidRPr="007F3059">
              <w:rPr>
                <w:lang w:val="ro-RO"/>
              </w:rPr>
              <w:t>2.6 Tipul de evaluare</w:t>
            </w:r>
          </w:p>
        </w:tc>
        <w:tc>
          <w:tcPr>
            <w:tcW w:w="992" w:type="dxa"/>
            <w:vMerge w:val="restart"/>
          </w:tcPr>
          <w:p w:rsidR="001E0D8E" w:rsidRPr="007F3059" w:rsidRDefault="001E0D8E" w:rsidP="00E87383">
            <w:pPr>
              <w:rPr>
                <w:b/>
                <w:lang w:val="ro-RO"/>
              </w:rPr>
            </w:pPr>
            <w:r w:rsidRPr="007F3059">
              <w:rPr>
                <w:b/>
                <w:lang w:val="ro-RO"/>
              </w:rPr>
              <w:t>Examen</w:t>
            </w:r>
          </w:p>
        </w:tc>
        <w:tc>
          <w:tcPr>
            <w:tcW w:w="1275" w:type="dxa"/>
            <w:vMerge w:val="restart"/>
          </w:tcPr>
          <w:p w:rsidR="001E0D8E" w:rsidRPr="007F3059" w:rsidRDefault="001E0D8E" w:rsidP="00E87383">
            <w:pPr>
              <w:rPr>
                <w:vertAlign w:val="superscript"/>
                <w:lang w:val="ro-RO"/>
              </w:rPr>
            </w:pPr>
            <w:r w:rsidRPr="007F3059">
              <w:rPr>
                <w:lang w:val="ro-RO"/>
              </w:rPr>
              <w:t>2.7 Regimul disciplinei</w:t>
            </w:r>
          </w:p>
        </w:tc>
        <w:tc>
          <w:tcPr>
            <w:tcW w:w="1558" w:type="dxa"/>
          </w:tcPr>
          <w:p w:rsidR="001E0D8E" w:rsidRPr="007F3059" w:rsidRDefault="001E0D8E" w:rsidP="00E87383">
            <w:pPr>
              <w:rPr>
                <w:vertAlign w:val="superscript"/>
                <w:lang w:val="ro-RO"/>
              </w:rPr>
            </w:pPr>
            <w:r w:rsidRPr="007F3059">
              <w:rPr>
                <w:lang w:val="ro-RO"/>
              </w:rPr>
              <w:t>Conţinut</w:t>
            </w:r>
          </w:p>
        </w:tc>
        <w:tc>
          <w:tcPr>
            <w:tcW w:w="852" w:type="dxa"/>
          </w:tcPr>
          <w:p w:rsidR="001E0D8E" w:rsidRPr="007F3059" w:rsidRDefault="001E0D8E" w:rsidP="00E87383">
            <w:pPr>
              <w:jc w:val="center"/>
              <w:rPr>
                <w:b/>
                <w:lang w:val="ro-RO"/>
              </w:rPr>
            </w:pPr>
            <w:r w:rsidRPr="007F3059">
              <w:rPr>
                <w:b/>
                <w:lang w:val="ro-RO"/>
              </w:rPr>
              <w:t>DS</w:t>
            </w:r>
          </w:p>
        </w:tc>
      </w:tr>
      <w:tr w:rsidR="001E0D8E" w:rsidRPr="007F3059" w:rsidTr="00E87383">
        <w:trPr>
          <w:trHeight w:val="345"/>
        </w:trPr>
        <w:tc>
          <w:tcPr>
            <w:tcW w:w="1843" w:type="dxa"/>
            <w:vMerge/>
          </w:tcPr>
          <w:p w:rsidR="001E0D8E" w:rsidRPr="007F3059" w:rsidRDefault="001E0D8E" w:rsidP="00E87383">
            <w:pPr>
              <w:ind w:left="318"/>
              <w:rPr>
                <w:lang w:val="ro-RO"/>
              </w:rPr>
            </w:pPr>
          </w:p>
        </w:tc>
        <w:tc>
          <w:tcPr>
            <w:tcW w:w="425" w:type="dxa"/>
            <w:vMerge/>
          </w:tcPr>
          <w:p w:rsidR="001E0D8E" w:rsidRPr="007F3059" w:rsidRDefault="001E0D8E" w:rsidP="00E87383">
            <w:pPr>
              <w:rPr>
                <w:lang w:val="ro-RO"/>
              </w:rPr>
            </w:pPr>
          </w:p>
        </w:tc>
        <w:tc>
          <w:tcPr>
            <w:tcW w:w="1417" w:type="dxa"/>
            <w:gridSpan w:val="2"/>
            <w:vMerge/>
          </w:tcPr>
          <w:p w:rsidR="001E0D8E" w:rsidRPr="007F3059" w:rsidRDefault="001E0D8E" w:rsidP="00E87383">
            <w:pPr>
              <w:rPr>
                <w:lang w:val="ro-RO"/>
              </w:rPr>
            </w:pPr>
          </w:p>
        </w:tc>
        <w:tc>
          <w:tcPr>
            <w:tcW w:w="426" w:type="dxa"/>
            <w:vMerge/>
          </w:tcPr>
          <w:p w:rsidR="001E0D8E" w:rsidRPr="007F3059" w:rsidRDefault="001E0D8E" w:rsidP="00E87383">
            <w:pPr>
              <w:rPr>
                <w:lang w:val="ro-RO"/>
              </w:rPr>
            </w:pPr>
          </w:p>
        </w:tc>
        <w:tc>
          <w:tcPr>
            <w:tcW w:w="1418" w:type="dxa"/>
            <w:gridSpan w:val="2"/>
            <w:vMerge/>
          </w:tcPr>
          <w:p w:rsidR="001E0D8E" w:rsidRPr="007F3059" w:rsidRDefault="001E0D8E" w:rsidP="00E87383">
            <w:pPr>
              <w:rPr>
                <w:lang w:val="ro-RO"/>
              </w:rPr>
            </w:pPr>
          </w:p>
        </w:tc>
        <w:tc>
          <w:tcPr>
            <w:tcW w:w="992" w:type="dxa"/>
            <w:vMerge/>
          </w:tcPr>
          <w:p w:rsidR="001E0D8E" w:rsidRPr="007F3059" w:rsidRDefault="001E0D8E" w:rsidP="00E87383">
            <w:pPr>
              <w:rPr>
                <w:lang w:val="ro-RO"/>
              </w:rPr>
            </w:pPr>
          </w:p>
        </w:tc>
        <w:tc>
          <w:tcPr>
            <w:tcW w:w="1275" w:type="dxa"/>
            <w:vMerge/>
          </w:tcPr>
          <w:p w:rsidR="001E0D8E" w:rsidRPr="007F3059" w:rsidRDefault="001E0D8E" w:rsidP="00E87383">
            <w:pPr>
              <w:rPr>
                <w:lang w:val="ro-RO"/>
              </w:rPr>
            </w:pPr>
          </w:p>
        </w:tc>
        <w:tc>
          <w:tcPr>
            <w:tcW w:w="1558" w:type="dxa"/>
          </w:tcPr>
          <w:p w:rsidR="001E0D8E" w:rsidRPr="007F3059" w:rsidRDefault="001E0D8E" w:rsidP="00E87383">
            <w:pPr>
              <w:rPr>
                <w:vertAlign w:val="superscript"/>
                <w:lang w:val="ro-RO"/>
              </w:rPr>
            </w:pPr>
            <w:r w:rsidRPr="007F3059">
              <w:rPr>
                <w:lang w:val="ro-RO"/>
              </w:rPr>
              <w:t>Obligativitate</w:t>
            </w:r>
          </w:p>
        </w:tc>
        <w:tc>
          <w:tcPr>
            <w:tcW w:w="852" w:type="dxa"/>
          </w:tcPr>
          <w:p w:rsidR="001E0D8E" w:rsidRPr="007F3059" w:rsidRDefault="001E0D8E" w:rsidP="00E87383">
            <w:pPr>
              <w:jc w:val="center"/>
              <w:rPr>
                <w:b/>
                <w:lang w:val="ro-RO"/>
              </w:rPr>
            </w:pPr>
            <w:r w:rsidRPr="007F3059">
              <w:rPr>
                <w:b/>
                <w:lang w:val="ro-RO"/>
              </w:rPr>
              <w:t>DI</w:t>
            </w:r>
          </w:p>
        </w:tc>
      </w:tr>
    </w:tbl>
    <w:p w:rsidR="001E0D8E" w:rsidRPr="007F3059" w:rsidRDefault="001E0D8E" w:rsidP="001D7010">
      <w:pPr>
        <w:pStyle w:val="BodyText2"/>
        <w:jc w:val="left"/>
        <w:rPr>
          <w:b/>
          <w:sz w:val="20"/>
        </w:rPr>
      </w:pPr>
    </w:p>
    <w:p w:rsidR="001E0D8E" w:rsidRPr="007F3059" w:rsidRDefault="001E0D8E" w:rsidP="001D7010">
      <w:pPr>
        <w:pStyle w:val="BodyText2"/>
        <w:jc w:val="left"/>
        <w:rPr>
          <w:b/>
          <w:sz w:val="20"/>
        </w:rPr>
      </w:pPr>
      <w:r w:rsidRPr="007F3059">
        <w:rPr>
          <w:b/>
          <w:sz w:val="20"/>
        </w:rPr>
        <w:t xml:space="preserve">3. Timpul total estimat </w:t>
      </w:r>
      <w:r w:rsidRPr="007F3059">
        <w:rPr>
          <w:sz w:val="20"/>
        </w:rPr>
        <w:t xml:space="preserve">(ore pe semestru al activităţilor didactice)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8"/>
        <w:gridCol w:w="70"/>
        <w:gridCol w:w="1165"/>
        <w:gridCol w:w="1694"/>
        <w:gridCol w:w="709"/>
        <w:gridCol w:w="11"/>
        <w:gridCol w:w="2059"/>
        <w:gridCol w:w="11"/>
        <w:gridCol w:w="943"/>
      </w:tblGrid>
      <w:tr w:rsidR="001E0D8E" w:rsidRPr="007F3059" w:rsidTr="00E87383">
        <w:trPr>
          <w:trHeight w:val="248"/>
        </w:trPr>
        <w:tc>
          <w:tcPr>
            <w:tcW w:w="3398" w:type="dxa"/>
            <w:gridSpan w:val="2"/>
          </w:tcPr>
          <w:p w:rsidR="001E0D8E" w:rsidRPr="007F3059" w:rsidRDefault="001E0D8E" w:rsidP="00E87383">
            <w:pPr>
              <w:pStyle w:val="Heading2"/>
              <w:numPr>
                <w:ilvl w:val="0"/>
                <w:numId w:val="0"/>
              </w:numPr>
              <w:rPr>
                <w:b w:val="0"/>
                <w:sz w:val="20"/>
              </w:rPr>
            </w:pPr>
            <w:r w:rsidRPr="007F3059">
              <w:rPr>
                <w:b w:val="0"/>
                <w:sz w:val="20"/>
              </w:rPr>
              <w:t>3.1 Număr de ore pe săptămână</w:t>
            </w:r>
          </w:p>
        </w:tc>
        <w:tc>
          <w:tcPr>
            <w:tcW w:w="1165" w:type="dxa"/>
          </w:tcPr>
          <w:p w:rsidR="001E0D8E" w:rsidRPr="007F3059" w:rsidRDefault="001E0D8E" w:rsidP="00E87383">
            <w:pPr>
              <w:jc w:val="center"/>
              <w:rPr>
                <w:lang w:val="ro-RO"/>
              </w:rPr>
            </w:pPr>
            <w:r>
              <w:rPr>
                <w:lang w:val="ro-RO"/>
              </w:rPr>
              <w:t>4</w:t>
            </w:r>
          </w:p>
        </w:tc>
        <w:tc>
          <w:tcPr>
            <w:tcW w:w="1694" w:type="dxa"/>
          </w:tcPr>
          <w:p w:rsidR="001E0D8E" w:rsidRPr="007F3059" w:rsidRDefault="001E0D8E" w:rsidP="00E87383">
            <w:pPr>
              <w:rPr>
                <w:lang w:val="ro-RO"/>
              </w:rPr>
            </w:pPr>
            <w:r w:rsidRPr="007F3059">
              <w:rPr>
                <w:lang w:val="ro-RO"/>
              </w:rPr>
              <w:t>3.2 din care: curs</w:t>
            </w:r>
          </w:p>
        </w:tc>
        <w:tc>
          <w:tcPr>
            <w:tcW w:w="709" w:type="dxa"/>
          </w:tcPr>
          <w:p w:rsidR="001E0D8E" w:rsidRPr="007F3059" w:rsidRDefault="001E0D8E" w:rsidP="00E87383">
            <w:pPr>
              <w:jc w:val="center"/>
              <w:rPr>
                <w:b/>
                <w:lang w:val="ro-RO"/>
              </w:rPr>
            </w:pPr>
            <w:r w:rsidRPr="007F3059">
              <w:rPr>
                <w:b/>
                <w:lang w:val="ro-RO"/>
              </w:rPr>
              <w:t>2</w:t>
            </w:r>
          </w:p>
        </w:tc>
        <w:tc>
          <w:tcPr>
            <w:tcW w:w="2070" w:type="dxa"/>
            <w:gridSpan w:val="2"/>
          </w:tcPr>
          <w:p w:rsidR="001E0D8E" w:rsidRPr="007F3059" w:rsidRDefault="001E0D8E" w:rsidP="00E87383">
            <w:pPr>
              <w:rPr>
                <w:lang w:val="ro-RO"/>
              </w:rPr>
            </w:pPr>
            <w:r w:rsidRPr="007F3059">
              <w:rPr>
                <w:lang w:val="ro-RO"/>
              </w:rPr>
              <w:t>3.3 laborator</w:t>
            </w:r>
          </w:p>
        </w:tc>
        <w:tc>
          <w:tcPr>
            <w:tcW w:w="954" w:type="dxa"/>
            <w:gridSpan w:val="2"/>
          </w:tcPr>
          <w:p w:rsidR="001E0D8E" w:rsidRPr="007F3059" w:rsidRDefault="001E0D8E" w:rsidP="00E87383">
            <w:pPr>
              <w:jc w:val="center"/>
              <w:rPr>
                <w:b/>
                <w:lang w:val="ro-RO"/>
              </w:rPr>
            </w:pPr>
            <w:r>
              <w:rPr>
                <w:b/>
                <w:lang w:val="ro-RO"/>
              </w:rPr>
              <w:t>2</w:t>
            </w:r>
          </w:p>
        </w:tc>
      </w:tr>
      <w:tr w:rsidR="001E0D8E" w:rsidRPr="007F3059" w:rsidTr="00E87383">
        <w:trPr>
          <w:trHeight w:val="247"/>
        </w:trPr>
        <w:tc>
          <w:tcPr>
            <w:tcW w:w="3398" w:type="dxa"/>
            <w:gridSpan w:val="2"/>
          </w:tcPr>
          <w:p w:rsidR="001E0D8E" w:rsidRPr="007F3059" w:rsidRDefault="001E0D8E" w:rsidP="00E87383">
            <w:pPr>
              <w:pStyle w:val="Heading2"/>
              <w:numPr>
                <w:ilvl w:val="0"/>
                <w:numId w:val="0"/>
              </w:numPr>
              <w:rPr>
                <w:b w:val="0"/>
                <w:sz w:val="20"/>
              </w:rPr>
            </w:pPr>
            <w:r w:rsidRPr="007F3059">
              <w:rPr>
                <w:b w:val="0"/>
                <w:sz w:val="20"/>
              </w:rPr>
              <w:t>3.4 Total ore din planul de învăţământ</w:t>
            </w:r>
          </w:p>
        </w:tc>
        <w:tc>
          <w:tcPr>
            <w:tcW w:w="1165" w:type="dxa"/>
          </w:tcPr>
          <w:p w:rsidR="001E0D8E" w:rsidRPr="007F3059" w:rsidRDefault="001E0D8E" w:rsidP="0009680F">
            <w:pPr>
              <w:pStyle w:val="Heading2"/>
              <w:numPr>
                <w:ilvl w:val="0"/>
                <w:numId w:val="0"/>
              </w:numPr>
              <w:jc w:val="center"/>
              <w:rPr>
                <w:sz w:val="20"/>
              </w:rPr>
            </w:pPr>
            <w:r>
              <w:rPr>
                <w:sz w:val="20"/>
              </w:rPr>
              <w:t>56</w:t>
            </w:r>
            <w:r w:rsidRPr="007F3059">
              <w:rPr>
                <w:sz w:val="20"/>
              </w:rPr>
              <w:t xml:space="preserve"> (</w:t>
            </w:r>
            <w:r>
              <w:rPr>
                <w:sz w:val="20"/>
              </w:rPr>
              <w:t>4</w:t>
            </w:r>
            <w:r w:rsidRPr="007F3059">
              <w:rPr>
                <w:sz w:val="20"/>
              </w:rPr>
              <w:t xml:space="preserve"> x 14 pt. 1 sem.)</w:t>
            </w:r>
          </w:p>
        </w:tc>
        <w:tc>
          <w:tcPr>
            <w:tcW w:w="1694" w:type="dxa"/>
          </w:tcPr>
          <w:p w:rsidR="001E0D8E" w:rsidRPr="007F3059" w:rsidRDefault="001E0D8E" w:rsidP="00E87383">
            <w:pPr>
              <w:pStyle w:val="Heading2"/>
              <w:numPr>
                <w:ilvl w:val="0"/>
                <w:numId w:val="0"/>
              </w:numPr>
              <w:rPr>
                <w:b w:val="0"/>
                <w:sz w:val="20"/>
              </w:rPr>
            </w:pPr>
            <w:r w:rsidRPr="007F3059">
              <w:rPr>
                <w:b w:val="0"/>
                <w:sz w:val="20"/>
              </w:rPr>
              <w:t>3.5 din care: curs</w:t>
            </w:r>
          </w:p>
        </w:tc>
        <w:tc>
          <w:tcPr>
            <w:tcW w:w="720" w:type="dxa"/>
            <w:gridSpan w:val="2"/>
          </w:tcPr>
          <w:p w:rsidR="001E0D8E" w:rsidRPr="007F3059" w:rsidRDefault="001E0D8E" w:rsidP="00E87383">
            <w:pPr>
              <w:pStyle w:val="Heading2"/>
              <w:numPr>
                <w:ilvl w:val="0"/>
                <w:numId w:val="0"/>
              </w:numPr>
              <w:jc w:val="center"/>
              <w:rPr>
                <w:sz w:val="20"/>
              </w:rPr>
            </w:pPr>
            <w:r w:rsidRPr="007F3059">
              <w:rPr>
                <w:sz w:val="20"/>
              </w:rPr>
              <w:t>28</w:t>
            </w:r>
          </w:p>
        </w:tc>
        <w:tc>
          <w:tcPr>
            <w:tcW w:w="2070" w:type="dxa"/>
            <w:gridSpan w:val="2"/>
          </w:tcPr>
          <w:p w:rsidR="001E0D8E" w:rsidRPr="007F3059" w:rsidRDefault="001E0D8E" w:rsidP="00E87383">
            <w:pPr>
              <w:pStyle w:val="Heading2"/>
              <w:numPr>
                <w:ilvl w:val="0"/>
                <w:numId w:val="0"/>
              </w:numPr>
              <w:rPr>
                <w:b w:val="0"/>
                <w:sz w:val="20"/>
              </w:rPr>
            </w:pPr>
            <w:r w:rsidRPr="007F3059">
              <w:rPr>
                <w:b w:val="0"/>
                <w:sz w:val="20"/>
              </w:rPr>
              <w:t>3.6 laborator</w:t>
            </w:r>
          </w:p>
        </w:tc>
        <w:tc>
          <w:tcPr>
            <w:tcW w:w="943" w:type="dxa"/>
          </w:tcPr>
          <w:p w:rsidR="001E0D8E" w:rsidRPr="007F3059" w:rsidRDefault="001E0D8E" w:rsidP="00E87383">
            <w:pPr>
              <w:pStyle w:val="Heading2"/>
              <w:numPr>
                <w:ilvl w:val="0"/>
                <w:numId w:val="0"/>
              </w:numPr>
              <w:jc w:val="center"/>
              <w:rPr>
                <w:sz w:val="20"/>
              </w:rPr>
            </w:pPr>
            <w:r>
              <w:rPr>
                <w:sz w:val="20"/>
              </w:rPr>
              <w:t>28</w:t>
            </w:r>
          </w:p>
        </w:tc>
      </w:tr>
      <w:tr w:rsidR="001E0D8E" w:rsidRPr="007F3059" w:rsidTr="00E87383">
        <w:trPr>
          <w:trHeight w:val="247"/>
        </w:trPr>
        <w:tc>
          <w:tcPr>
            <w:tcW w:w="9047" w:type="dxa"/>
            <w:gridSpan w:val="8"/>
          </w:tcPr>
          <w:p w:rsidR="001E0D8E" w:rsidRPr="007F3059" w:rsidRDefault="001E0D8E" w:rsidP="00E87383">
            <w:pPr>
              <w:pStyle w:val="Heading2"/>
              <w:numPr>
                <w:ilvl w:val="0"/>
                <w:numId w:val="0"/>
              </w:numPr>
              <w:rPr>
                <w:b w:val="0"/>
                <w:sz w:val="20"/>
              </w:rPr>
            </w:pPr>
            <w:r w:rsidRPr="007F3059">
              <w:rPr>
                <w:b w:val="0"/>
                <w:sz w:val="20"/>
              </w:rPr>
              <w:t>Distribuţia fondului de timp</w:t>
            </w:r>
          </w:p>
        </w:tc>
        <w:tc>
          <w:tcPr>
            <w:tcW w:w="943" w:type="dxa"/>
          </w:tcPr>
          <w:p w:rsidR="001E0D8E" w:rsidRPr="007F3059" w:rsidRDefault="001E0D8E" w:rsidP="00E87383">
            <w:pPr>
              <w:pStyle w:val="Heading2"/>
              <w:numPr>
                <w:ilvl w:val="0"/>
                <w:numId w:val="0"/>
              </w:numPr>
              <w:jc w:val="center"/>
              <w:rPr>
                <w:b w:val="0"/>
                <w:sz w:val="20"/>
              </w:rPr>
            </w:pPr>
            <w:r w:rsidRPr="007F3059">
              <w:rPr>
                <w:b w:val="0"/>
                <w:sz w:val="20"/>
              </w:rPr>
              <w:t>ore</w:t>
            </w:r>
          </w:p>
        </w:tc>
      </w:tr>
      <w:tr w:rsidR="001E0D8E" w:rsidRPr="007F3059" w:rsidTr="00E87383">
        <w:trPr>
          <w:trHeight w:val="247"/>
        </w:trPr>
        <w:tc>
          <w:tcPr>
            <w:tcW w:w="9047" w:type="dxa"/>
            <w:gridSpan w:val="8"/>
          </w:tcPr>
          <w:p w:rsidR="001E0D8E" w:rsidRPr="007F3059" w:rsidRDefault="001E0D8E" w:rsidP="00E87383">
            <w:pPr>
              <w:pStyle w:val="Heading2"/>
              <w:numPr>
                <w:ilvl w:val="0"/>
                <w:numId w:val="0"/>
              </w:numPr>
              <w:rPr>
                <w:b w:val="0"/>
                <w:sz w:val="20"/>
              </w:rPr>
            </w:pPr>
            <w:r w:rsidRPr="007F3059">
              <w:rPr>
                <w:b w:val="0"/>
                <w:sz w:val="20"/>
              </w:rPr>
              <w:t>Studiul după manual, suport de curs, bibliografie şi notiţe</w:t>
            </w:r>
          </w:p>
        </w:tc>
        <w:tc>
          <w:tcPr>
            <w:tcW w:w="943" w:type="dxa"/>
          </w:tcPr>
          <w:p w:rsidR="001E0D8E" w:rsidRPr="007F3059" w:rsidRDefault="001E0D8E" w:rsidP="00E87383">
            <w:pPr>
              <w:pStyle w:val="Heading2"/>
              <w:numPr>
                <w:ilvl w:val="0"/>
                <w:numId w:val="0"/>
              </w:numPr>
              <w:jc w:val="center"/>
              <w:rPr>
                <w:b w:val="0"/>
                <w:sz w:val="20"/>
              </w:rPr>
            </w:pPr>
            <w:r>
              <w:rPr>
                <w:b w:val="0"/>
                <w:sz w:val="20"/>
              </w:rPr>
              <w:t>40</w:t>
            </w:r>
          </w:p>
        </w:tc>
      </w:tr>
      <w:tr w:rsidR="001E0D8E" w:rsidRPr="007F3059" w:rsidTr="00E87383">
        <w:trPr>
          <w:trHeight w:val="247"/>
        </w:trPr>
        <w:tc>
          <w:tcPr>
            <w:tcW w:w="9047" w:type="dxa"/>
            <w:gridSpan w:val="8"/>
          </w:tcPr>
          <w:p w:rsidR="001E0D8E" w:rsidRPr="007F3059" w:rsidRDefault="001E0D8E" w:rsidP="00E87383">
            <w:pPr>
              <w:pStyle w:val="Heading2"/>
              <w:numPr>
                <w:ilvl w:val="0"/>
                <w:numId w:val="0"/>
              </w:numPr>
              <w:rPr>
                <w:b w:val="0"/>
                <w:sz w:val="20"/>
              </w:rPr>
            </w:pPr>
            <w:r w:rsidRPr="007F3059">
              <w:rPr>
                <w:b w:val="0"/>
                <w:sz w:val="20"/>
              </w:rPr>
              <w:t>Documentare suplimentară în bibliotecă, pe platformele electronice de specialitate şi pe teren</w:t>
            </w:r>
          </w:p>
        </w:tc>
        <w:tc>
          <w:tcPr>
            <w:tcW w:w="943" w:type="dxa"/>
          </w:tcPr>
          <w:p w:rsidR="001E0D8E" w:rsidRPr="007F3059" w:rsidRDefault="001E0D8E" w:rsidP="00E87383">
            <w:pPr>
              <w:pStyle w:val="Heading2"/>
              <w:numPr>
                <w:ilvl w:val="0"/>
                <w:numId w:val="0"/>
              </w:numPr>
              <w:jc w:val="center"/>
              <w:rPr>
                <w:b w:val="0"/>
                <w:sz w:val="20"/>
              </w:rPr>
            </w:pPr>
            <w:r w:rsidRPr="007F3059">
              <w:rPr>
                <w:b w:val="0"/>
                <w:sz w:val="20"/>
              </w:rPr>
              <w:t>10</w:t>
            </w:r>
          </w:p>
        </w:tc>
      </w:tr>
      <w:tr w:rsidR="001E0D8E" w:rsidRPr="007F3059" w:rsidTr="00E87383">
        <w:trPr>
          <w:trHeight w:val="247"/>
        </w:trPr>
        <w:tc>
          <w:tcPr>
            <w:tcW w:w="9047" w:type="dxa"/>
            <w:gridSpan w:val="8"/>
          </w:tcPr>
          <w:p w:rsidR="001E0D8E" w:rsidRPr="007F3059" w:rsidRDefault="001E0D8E" w:rsidP="00E87383">
            <w:pPr>
              <w:pStyle w:val="Heading2"/>
              <w:numPr>
                <w:ilvl w:val="0"/>
                <w:numId w:val="0"/>
              </w:numPr>
              <w:rPr>
                <w:b w:val="0"/>
                <w:sz w:val="20"/>
              </w:rPr>
            </w:pPr>
            <w:r w:rsidRPr="007F3059">
              <w:rPr>
                <w:b w:val="0"/>
                <w:sz w:val="20"/>
              </w:rPr>
              <w:t>Pregătire seminarii</w:t>
            </w:r>
            <w:r w:rsidRPr="007F3059">
              <w:rPr>
                <w:sz w:val="20"/>
              </w:rPr>
              <w:t>/</w:t>
            </w:r>
            <w:r w:rsidRPr="007F3059">
              <w:rPr>
                <w:b w:val="0"/>
                <w:sz w:val="20"/>
              </w:rPr>
              <w:t xml:space="preserve"> </w:t>
            </w:r>
            <w:r w:rsidRPr="007F3059">
              <w:rPr>
                <w:sz w:val="20"/>
              </w:rPr>
              <w:t>laboratoare</w:t>
            </w:r>
            <w:r w:rsidRPr="007F3059">
              <w:rPr>
                <w:b w:val="0"/>
                <w:sz w:val="20"/>
              </w:rPr>
              <w:t>/ proiecte, teme, referate, portofolii şi eseuri</w:t>
            </w:r>
          </w:p>
        </w:tc>
        <w:tc>
          <w:tcPr>
            <w:tcW w:w="943" w:type="dxa"/>
          </w:tcPr>
          <w:p w:rsidR="001E0D8E" w:rsidRPr="007F3059" w:rsidRDefault="001E0D8E" w:rsidP="00E87383">
            <w:pPr>
              <w:pStyle w:val="Heading2"/>
              <w:numPr>
                <w:ilvl w:val="0"/>
                <w:numId w:val="0"/>
              </w:numPr>
              <w:jc w:val="center"/>
              <w:rPr>
                <w:b w:val="0"/>
                <w:sz w:val="20"/>
              </w:rPr>
            </w:pPr>
            <w:r w:rsidRPr="007F3059">
              <w:rPr>
                <w:b w:val="0"/>
                <w:sz w:val="20"/>
              </w:rPr>
              <w:t>10</w:t>
            </w:r>
          </w:p>
        </w:tc>
      </w:tr>
      <w:tr w:rsidR="001E0D8E" w:rsidRPr="007F3059" w:rsidTr="00E87383">
        <w:trPr>
          <w:trHeight w:val="247"/>
        </w:trPr>
        <w:tc>
          <w:tcPr>
            <w:tcW w:w="9047" w:type="dxa"/>
            <w:gridSpan w:val="8"/>
          </w:tcPr>
          <w:p w:rsidR="001E0D8E" w:rsidRPr="007F3059" w:rsidRDefault="001E0D8E" w:rsidP="00E87383">
            <w:pPr>
              <w:pStyle w:val="Heading2"/>
              <w:numPr>
                <w:ilvl w:val="0"/>
                <w:numId w:val="0"/>
              </w:numPr>
              <w:rPr>
                <w:b w:val="0"/>
                <w:sz w:val="20"/>
              </w:rPr>
            </w:pPr>
            <w:r w:rsidRPr="007F3059">
              <w:rPr>
                <w:b w:val="0"/>
                <w:sz w:val="20"/>
              </w:rPr>
              <w:t>Tutoriat</w:t>
            </w:r>
          </w:p>
        </w:tc>
        <w:tc>
          <w:tcPr>
            <w:tcW w:w="943" w:type="dxa"/>
          </w:tcPr>
          <w:p w:rsidR="001E0D8E" w:rsidRPr="007F3059" w:rsidRDefault="001E0D8E" w:rsidP="00E87383">
            <w:pPr>
              <w:pStyle w:val="Heading2"/>
              <w:numPr>
                <w:ilvl w:val="0"/>
                <w:numId w:val="0"/>
              </w:numPr>
              <w:jc w:val="center"/>
              <w:rPr>
                <w:b w:val="0"/>
                <w:sz w:val="20"/>
              </w:rPr>
            </w:pPr>
          </w:p>
        </w:tc>
      </w:tr>
      <w:tr w:rsidR="001E0D8E" w:rsidRPr="007F3059" w:rsidTr="00E87383">
        <w:trPr>
          <w:trHeight w:val="247"/>
        </w:trPr>
        <w:tc>
          <w:tcPr>
            <w:tcW w:w="9047" w:type="dxa"/>
            <w:gridSpan w:val="8"/>
          </w:tcPr>
          <w:p w:rsidR="001E0D8E" w:rsidRPr="007F3059" w:rsidRDefault="001E0D8E" w:rsidP="00E87383">
            <w:pPr>
              <w:pStyle w:val="Heading2"/>
              <w:numPr>
                <w:ilvl w:val="0"/>
                <w:numId w:val="0"/>
              </w:numPr>
              <w:rPr>
                <w:b w:val="0"/>
                <w:sz w:val="20"/>
              </w:rPr>
            </w:pPr>
            <w:r w:rsidRPr="007F3059">
              <w:rPr>
                <w:b w:val="0"/>
                <w:sz w:val="20"/>
              </w:rPr>
              <w:t>Examinări (1 examen practic, 1 examen final)</w:t>
            </w:r>
          </w:p>
        </w:tc>
        <w:tc>
          <w:tcPr>
            <w:tcW w:w="943" w:type="dxa"/>
          </w:tcPr>
          <w:p w:rsidR="001E0D8E" w:rsidRPr="007F3059" w:rsidRDefault="001E0D8E" w:rsidP="00E87383">
            <w:pPr>
              <w:pStyle w:val="Heading2"/>
              <w:numPr>
                <w:ilvl w:val="0"/>
                <w:numId w:val="0"/>
              </w:numPr>
              <w:jc w:val="center"/>
              <w:rPr>
                <w:b w:val="0"/>
                <w:sz w:val="20"/>
              </w:rPr>
            </w:pPr>
            <w:r>
              <w:rPr>
                <w:b w:val="0"/>
                <w:sz w:val="20"/>
              </w:rPr>
              <w:t>4</w:t>
            </w:r>
          </w:p>
        </w:tc>
      </w:tr>
      <w:tr w:rsidR="001E0D8E" w:rsidRPr="007F3059" w:rsidTr="00E87383">
        <w:trPr>
          <w:trHeight w:val="247"/>
        </w:trPr>
        <w:tc>
          <w:tcPr>
            <w:tcW w:w="9047" w:type="dxa"/>
            <w:gridSpan w:val="8"/>
          </w:tcPr>
          <w:p w:rsidR="001E0D8E" w:rsidRPr="007F3059" w:rsidRDefault="001E0D8E" w:rsidP="00E87383">
            <w:pPr>
              <w:pStyle w:val="Heading2"/>
              <w:numPr>
                <w:ilvl w:val="0"/>
                <w:numId w:val="0"/>
              </w:numPr>
              <w:rPr>
                <w:b w:val="0"/>
                <w:sz w:val="20"/>
              </w:rPr>
            </w:pPr>
            <w:r w:rsidRPr="007F3059">
              <w:rPr>
                <w:b w:val="0"/>
                <w:sz w:val="20"/>
              </w:rPr>
              <w:t>Alte activităţi</w:t>
            </w:r>
          </w:p>
        </w:tc>
        <w:tc>
          <w:tcPr>
            <w:tcW w:w="943" w:type="dxa"/>
          </w:tcPr>
          <w:p w:rsidR="001E0D8E" w:rsidRPr="007F3059" w:rsidRDefault="001E0D8E" w:rsidP="00E87383">
            <w:pPr>
              <w:pStyle w:val="Heading2"/>
              <w:numPr>
                <w:ilvl w:val="0"/>
                <w:numId w:val="0"/>
              </w:numPr>
              <w:jc w:val="center"/>
              <w:rPr>
                <w:b w:val="0"/>
                <w:sz w:val="20"/>
              </w:rPr>
            </w:pPr>
          </w:p>
        </w:tc>
      </w:tr>
      <w:tr w:rsidR="001E0D8E" w:rsidRPr="007F3059" w:rsidTr="00E87383">
        <w:trPr>
          <w:gridAfter w:val="6"/>
          <w:wAfter w:w="5427" w:type="dxa"/>
          <w:trHeight w:val="247"/>
        </w:trPr>
        <w:tc>
          <w:tcPr>
            <w:tcW w:w="3328" w:type="dxa"/>
          </w:tcPr>
          <w:p w:rsidR="001E0D8E" w:rsidRPr="007F3059" w:rsidRDefault="001E0D8E" w:rsidP="00E87383">
            <w:pPr>
              <w:pStyle w:val="Heading2"/>
              <w:numPr>
                <w:ilvl w:val="0"/>
                <w:numId w:val="0"/>
              </w:numPr>
              <w:rPr>
                <w:sz w:val="20"/>
              </w:rPr>
            </w:pPr>
            <w:r w:rsidRPr="007F3059">
              <w:rPr>
                <w:sz w:val="20"/>
              </w:rPr>
              <w:t>3.7 Total ore studiu individual</w:t>
            </w:r>
          </w:p>
        </w:tc>
        <w:tc>
          <w:tcPr>
            <w:tcW w:w="1235" w:type="dxa"/>
            <w:gridSpan w:val="2"/>
          </w:tcPr>
          <w:p w:rsidR="001E0D8E" w:rsidRPr="007F3059" w:rsidRDefault="001E0D8E" w:rsidP="00E87383">
            <w:pPr>
              <w:pStyle w:val="Heading2"/>
              <w:numPr>
                <w:ilvl w:val="0"/>
                <w:numId w:val="0"/>
              </w:numPr>
              <w:jc w:val="center"/>
              <w:rPr>
                <w:sz w:val="20"/>
              </w:rPr>
            </w:pPr>
            <w:r>
              <w:rPr>
                <w:sz w:val="20"/>
              </w:rPr>
              <w:t>60</w:t>
            </w:r>
          </w:p>
        </w:tc>
      </w:tr>
      <w:tr w:rsidR="001E0D8E" w:rsidRPr="007F3059" w:rsidTr="00E87383">
        <w:trPr>
          <w:gridAfter w:val="6"/>
          <w:wAfter w:w="5427" w:type="dxa"/>
          <w:trHeight w:val="247"/>
        </w:trPr>
        <w:tc>
          <w:tcPr>
            <w:tcW w:w="3328" w:type="dxa"/>
          </w:tcPr>
          <w:p w:rsidR="001E0D8E" w:rsidRPr="007F3059" w:rsidRDefault="001E0D8E" w:rsidP="00E87383">
            <w:pPr>
              <w:pStyle w:val="Heading2"/>
              <w:numPr>
                <w:ilvl w:val="0"/>
                <w:numId w:val="0"/>
              </w:numPr>
              <w:rPr>
                <w:sz w:val="20"/>
              </w:rPr>
            </w:pPr>
            <w:r w:rsidRPr="007F3059">
              <w:rPr>
                <w:sz w:val="20"/>
              </w:rPr>
              <w:t>3.8 Total ore pe semestru</w:t>
            </w:r>
          </w:p>
        </w:tc>
        <w:tc>
          <w:tcPr>
            <w:tcW w:w="1235" w:type="dxa"/>
            <w:gridSpan w:val="2"/>
          </w:tcPr>
          <w:p w:rsidR="001E0D8E" w:rsidRPr="007F3059" w:rsidRDefault="001E0D8E" w:rsidP="00E87383">
            <w:pPr>
              <w:pStyle w:val="Heading2"/>
              <w:numPr>
                <w:ilvl w:val="0"/>
                <w:numId w:val="0"/>
              </w:numPr>
              <w:jc w:val="center"/>
              <w:rPr>
                <w:sz w:val="20"/>
              </w:rPr>
            </w:pPr>
            <w:r>
              <w:rPr>
                <w:sz w:val="20"/>
              </w:rPr>
              <w:t>12</w:t>
            </w:r>
            <w:r w:rsidRPr="007F3059">
              <w:rPr>
                <w:sz w:val="20"/>
              </w:rPr>
              <w:t>0</w:t>
            </w:r>
          </w:p>
          <w:p w:rsidR="001E0D8E" w:rsidRPr="007F3059" w:rsidRDefault="001E0D8E" w:rsidP="00E87383">
            <w:pPr>
              <w:pStyle w:val="Heading2"/>
              <w:numPr>
                <w:ilvl w:val="0"/>
                <w:numId w:val="0"/>
              </w:numPr>
              <w:jc w:val="center"/>
              <w:rPr>
                <w:sz w:val="20"/>
              </w:rPr>
            </w:pPr>
            <w:r w:rsidRPr="007F3059">
              <w:rPr>
                <w:b w:val="0"/>
                <w:sz w:val="20"/>
              </w:rPr>
              <w:t>(</w:t>
            </w:r>
            <w:r>
              <w:rPr>
                <w:b w:val="0"/>
                <w:sz w:val="20"/>
              </w:rPr>
              <w:t>4</w:t>
            </w:r>
            <w:bookmarkStart w:id="0" w:name="_GoBack"/>
            <w:bookmarkEnd w:id="0"/>
            <w:r w:rsidRPr="007F3059">
              <w:rPr>
                <w:b w:val="0"/>
                <w:sz w:val="20"/>
              </w:rPr>
              <w:t>credite x 30 ore/credit)</w:t>
            </w:r>
          </w:p>
        </w:tc>
      </w:tr>
      <w:tr w:rsidR="001E0D8E" w:rsidRPr="007F3059" w:rsidTr="00E87383">
        <w:trPr>
          <w:gridAfter w:val="6"/>
          <w:wAfter w:w="5427" w:type="dxa"/>
          <w:trHeight w:val="247"/>
        </w:trPr>
        <w:tc>
          <w:tcPr>
            <w:tcW w:w="3328" w:type="dxa"/>
          </w:tcPr>
          <w:p w:rsidR="001E0D8E" w:rsidRPr="007F3059" w:rsidRDefault="001E0D8E" w:rsidP="00E87383">
            <w:pPr>
              <w:pStyle w:val="Heading2"/>
              <w:numPr>
                <w:ilvl w:val="0"/>
                <w:numId w:val="0"/>
              </w:numPr>
              <w:rPr>
                <w:sz w:val="20"/>
                <w:vertAlign w:val="superscript"/>
              </w:rPr>
            </w:pPr>
            <w:r w:rsidRPr="007F3059">
              <w:rPr>
                <w:sz w:val="20"/>
              </w:rPr>
              <w:t>3.9 Numărul de credite</w:t>
            </w:r>
          </w:p>
        </w:tc>
        <w:tc>
          <w:tcPr>
            <w:tcW w:w="1235" w:type="dxa"/>
            <w:gridSpan w:val="2"/>
          </w:tcPr>
          <w:p w:rsidR="001E0D8E" w:rsidRPr="007F3059" w:rsidRDefault="001E0D8E" w:rsidP="00E87383">
            <w:pPr>
              <w:pStyle w:val="Heading2"/>
              <w:numPr>
                <w:ilvl w:val="0"/>
                <w:numId w:val="0"/>
              </w:numPr>
              <w:jc w:val="center"/>
              <w:rPr>
                <w:sz w:val="20"/>
              </w:rPr>
            </w:pPr>
            <w:r>
              <w:rPr>
                <w:sz w:val="20"/>
              </w:rPr>
              <w:t>4</w:t>
            </w:r>
          </w:p>
        </w:tc>
      </w:tr>
    </w:tbl>
    <w:p w:rsidR="001E0D8E" w:rsidRPr="007F3059" w:rsidRDefault="001E0D8E" w:rsidP="001D7010">
      <w:pPr>
        <w:rPr>
          <w:b/>
          <w:lang w:val="ro-RO"/>
        </w:rPr>
      </w:pPr>
    </w:p>
    <w:p w:rsidR="001E0D8E" w:rsidRPr="007F3059" w:rsidRDefault="001E0D8E" w:rsidP="001D7010">
      <w:pPr>
        <w:rPr>
          <w:lang w:val="ro-RO"/>
        </w:rPr>
      </w:pPr>
      <w:r w:rsidRPr="007F3059">
        <w:rPr>
          <w:b/>
          <w:lang w:val="ro-RO"/>
        </w:rPr>
        <w:t xml:space="preserve">4. Precondiţii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1E0D8E" w:rsidRPr="002119C1" w:rsidTr="00E87383">
        <w:tc>
          <w:tcPr>
            <w:tcW w:w="2977" w:type="dxa"/>
          </w:tcPr>
          <w:p w:rsidR="001E0D8E" w:rsidRPr="007F3059" w:rsidRDefault="001E0D8E" w:rsidP="00E87383">
            <w:pPr>
              <w:rPr>
                <w:lang w:val="ro-RO"/>
              </w:rPr>
            </w:pPr>
            <w:r w:rsidRPr="007F3059">
              <w:rPr>
                <w:lang w:val="ro-RO"/>
              </w:rPr>
              <w:t>4.1 de curriculum</w:t>
            </w:r>
          </w:p>
        </w:tc>
        <w:tc>
          <w:tcPr>
            <w:tcW w:w="7229" w:type="dxa"/>
          </w:tcPr>
          <w:p w:rsidR="001E0D8E" w:rsidRPr="007F3059" w:rsidRDefault="001E0D8E" w:rsidP="00E87383">
            <w:pPr>
              <w:rPr>
                <w:lang w:val="ro-RO"/>
              </w:rPr>
            </w:pPr>
            <w:r>
              <w:rPr>
                <w:lang w:val="ro-RO"/>
              </w:rPr>
              <w:t xml:space="preserve">Neuroanatomie,Fiziologie, </w:t>
            </w:r>
            <w:r w:rsidRPr="007F3059">
              <w:rPr>
                <w:lang w:val="ro-RO"/>
              </w:rPr>
              <w:t>Fiz</w:t>
            </w:r>
            <w:r>
              <w:rPr>
                <w:lang w:val="ro-RO"/>
              </w:rPr>
              <w:t>iopatologie, Histologie</w:t>
            </w:r>
          </w:p>
        </w:tc>
      </w:tr>
      <w:tr w:rsidR="001E0D8E" w:rsidRPr="007F3059" w:rsidTr="00E87383">
        <w:tc>
          <w:tcPr>
            <w:tcW w:w="2977" w:type="dxa"/>
          </w:tcPr>
          <w:p w:rsidR="001E0D8E" w:rsidRPr="007F3059" w:rsidRDefault="001E0D8E" w:rsidP="00E87383">
            <w:pPr>
              <w:rPr>
                <w:lang w:val="ro-RO"/>
              </w:rPr>
            </w:pPr>
            <w:r w:rsidRPr="007F3059">
              <w:rPr>
                <w:lang w:val="ro-RO"/>
              </w:rPr>
              <w:t>4.2 de competenţe</w:t>
            </w:r>
          </w:p>
        </w:tc>
        <w:tc>
          <w:tcPr>
            <w:tcW w:w="7229" w:type="dxa"/>
          </w:tcPr>
          <w:p w:rsidR="001E0D8E" w:rsidRPr="007F3059" w:rsidRDefault="001E0D8E" w:rsidP="00E87383">
            <w:pPr>
              <w:rPr>
                <w:lang w:val="ro-RO"/>
              </w:rPr>
            </w:pPr>
            <w:r w:rsidRPr="007F3059">
              <w:rPr>
                <w:lang w:val="ro-RO"/>
              </w:rPr>
              <w:t>Interpretarea unui buletin de analize</w:t>
            </w:r>
          </w:p>
        </w:tc>
      </w:tr>
    </w:tbl>
    <w:p w:rsidR="001E0D8E" w:rsidRPr="007F3059" w:rsidRDefault="001E0D8E" w:rsidP="001D7010">
      <w:pPr>
        <w:rPr>
          <w:b/>
          <w:lang w:val="ro-RO"/>
        </w:rPr>
      </w:pPr>
    </w:p>
    <w:p w:rsidR="001E0D8E" w:rsidRPr="007F3059" w:rsidRDefault="001E0D8E" w:rsidP="001D7010">
      <w:pPr>
        <w:rPr>
          <w:lang w:val="ro-RO"/>
        </w:rPr>
      </w:pPr>
      <w:r w:rsidRPr="007F3059">
        <w:rPr>
          <w:b/>
          <w:lang w:val="ro-RO"/>
        </w:rPr>
        <w:t xml:space="preserve">5. 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1E0D8E" w:rsidRPr="007F3059" w:rsidTr="00E87383">
        <w:tc>
          <w:tcPr>
            <w:tcW w:w="2977" w:type="dxa"/>
          </w:tcPr>
          <w:p w:rsidR="001E0D8E" w:rsidRPr="007F3059" w:rsidRDefault="001E0D8E" w:rsidP="00E87383">
            <w:pPr>
              <w:rPr>
                <w:lang w:val="ro-RO"/>
              </w:rPr>
            </w:pPr>
            <w:r w:rsidRPr="007F3059">
              <w:rPr>
                <w:lang w:val="ro-RO"/>
              </w:rPr>
              <w:t>5.1 de desfăşurare a cursului</w:t>
            </w:r>
          </w:p>
        </w:tc>
        <w:tc>
          <w:tcPr>
            <w:tcW w:w="7229" w:type="dxa"/>
          </w:tcPr>
          <w:p w:rsidR="001E0D8E" w:rsidRPr="007F3059" w:rsidRDefault="001E0D8E" w:rsidP="00E87383">
            <w:pPr>
              <w:numPr>
                <w:ilvl w:val="0"/>
                <w:numId w:val="8"/>
              </w:numPr>
              <w:tabs>
                <w:tab w:val="left" w:pos="245"/>
              </w:tabs>
              <w:ind w:left="245" w:hanging="245"/>
              <w:jc w:val="both"/>
              <w:rPr>
                <w:lang w:val="ro-RO"/>
              </w:rPr>
            </w:pPr>
            <w:r w:rsidRPr="007F3059">
              <w:rPr>
                <w:lang w:val="ro-RO"/>
              </w:rPr>
              <w:t>Telefoanele mobile vor fi închise în timpul cursurilor, nefiind tolerate convorbirile telefonice în timpul cursului, nici părăsirea de către studenți a sălii de curs în vederea preluării apelurilor telefonice personale;</w:t>
            </w:r>
          </w:p>
          <w:p w:rsidR="001E0D8E" w:rsidRPr="007F3059" w:rsidRDefault="001E0D8E" w:rsidP="00E87383">
            <w:pPr>
              <w:numPr>
                <w:ilvl w:val="0"/>
                <w:numId w:val="8"/>
              </w:numPr>
              <w:tabs>
                <w:tab w:val="left" w:pos="245"/>
              </w:tabs>
              <w:ind w:left="245" w:hanging="245"/>
              <w:jc w:val="both"/>
              <w:rPr>
                <w:lang w:val="ro-RO"/>
              </w:rPr>
            </w:pPr>
            <w:r w:rsidRPr="007F3059">
              <w:rPr>
                <w:lang w:val="ro-RO"/>
              </w:rPr>
              <w:t>Nu va fi tolerată întârzierea studenților la curs întrucât aceasta se dovedește disruptivă la adresa procesului educațional;</w:t>
            </w:r>
          </w:p>
          <w:p w:rsidR="001E0D8E" w:rsidRPr="007F3059" w:rsidRDefault="001E0D8E" w:rsidP="00E87383">
            <w:pPr>
              <w:numPr>
                <w:ilvl w:val="0"/>
                <w:numId w:val="8"/>
              </w:numPr>
              <w:tabs>
                <w:tab w:val="left" w:pos="245"/>
              </w:tabs>
              <w:ind w:left="245" w:hanging="245"/>
              <w:jc w:val="both"/>
              <w:rPr>
                <w:lang w:val="ro-RO"/>
              </w:rPr>
            </w:pPr>
            <w:r w:rsidRPr="007F3059">
              <w:rPr>
                <w:lang w:val="ro-RO"/>
              </w:rPr>
              <w:t>Prezența la curs este obligatorie, fiind acceptat un maximum de absențe de 30% din totalul cursurilor.</w:t>
            </w:r>
          </w:p>
        </w:tc>
      </w:tr>
      <w:tr w:rsidR="001E0D8E" w:rsidRPr="007F3059" w:rsidTr="00E87383">
        <w:tc>
          <w:tcPr>
            <w:tcW w:w="2977" w:type="dxa"/>
          </w:tcPr>
          <w:p w:rsidR="001E0D8E" w:rsidRPr="007F3059" w:rsidRDefault="001E0D8E" w:rsidP="00E87383">
            <w:pPr>
              <w:rPr>
                <w:lang w:val="ro-RO"/>
              </w:rPr>
            </w:pPr>
            <w:r w:rsidRPr="007F3059">
              <w:rPr>
                <w:lang w:val="ro-RO"/>
              </w:rPr>
              <w:t>5.2 de desfăşurare a seminarului/ laboratorului/ proiectului</w:t>
            </w:r>
          </w:p>
        </w:tc>
        <w:tc>
          <w:tcPr>
            <w:tcW w:w="7229" w:type="dxa"/>
          </w:tcPr>
          <w:p w:rsidR="001E0D8E" w:rsidRPr="007F3059" w:rsidRDefault="001E0D8E" w:rsidP="00E87383">
            <w:pPr>
              <w:numPr>
                <w:ilvl w:val="0"/>
                <w:numId w:val="7"/>
              </w:numPr>
              <w:tabs>
                <w:tab w:val="clear" w:pos="360"/>
              </w:tabs>
              <w:ind w:left="245" w:hanging="245"/>
              <w:jc w:val="both"/>
              <w:rPr>
                <w:lang w:val="ro-RO"/>
              </w:rPr>
            </w:pPr>
            <w:r w:rsidRPr="007F3059">
              <w:rPr>
                <w:lang w:val="ro-RO"/>
              </w:rPr>
              <w:t>Telefoanele mobile vor fi închise pe durata stagiilor clinice, nefiind tolerate convorbirile telefonice în timpul acestora și nici părăsirea de către studenți a s</w:t>
            </w:r>
            <w:r>
              <w:rPr>
                <w:lang w:val="ro-RO"/>
              </w:rPr>
              <w:t>aloanelor sau</w:t>
            </w:r>
            <w:r w:rsidRPr="007F3059">
              <w:rPr>
                <w:lang w:val="ro-RO"/>
              </w:rPr>
              <w:t xml:space="preserve"> a sălii de demonstrații în vederea preluării apelurilor telefonice personale;</w:t>
            </w:r>
          </w:p>
          <w:p w:rsidR="001E0D8E" w:rsidRPr="007F3059" w:rsidRDefault="001E0D8E" w:rsidP="00E87383">
            <w:pPr>
              <w:numPr>
                <w:ilvl w:val="0"/>
                <w:numId w:val="3"/>
              </w:numPr>
              <w:rPr>
                <w:lang w:val="ro-RO"/>
              </w:rPr>
            </w:pPr>
            <w:r w:rsidRPr="007F3059">
              <w:rPr>
                <w:lang w:val="ro-RO"/>
              </w:rPr>
              <w:t>Nu va fi tolerată întârzierea studenților la stagii întrucât aceasta se dovedește disruptivă la adresa procesului educațional;</w:t>
            </w:r>
          </w:p>
          <w:p w:rsidR="001E0D8E" w:rsidRPr="007F3059" w:rsidRDefault="001E0D8E" w:rsidP="00E87383">
            <w:pPr>
              <w:numPr>
                <w:ilvl w:val="0"/>
                <w:numId w:val="3"/>
              </w:numPr>
              <w:rPr>
                <w:lang w:val="ro-RO"/>
              </w:rPr>
            </w:pPr>
            <w:r w:rsidRPr="007F3059">
              <w:rPr>
                <w:lang w:val="ro-RO"/>
              </w:rPr>
              <w:t>Prezența la stagiile clinice este obligatorie, fiind acceptat un maximum de absențe de 15% din totalul stagiilor;</w:t>
            </w:r>
          </w:p>
          <w:p w:rsidR="001E0D8E" w:rsidRPr="007F3059" w:rsidRDefault="001E0D8E" w:rsidP="00E87383">
            <w:pPr>
              <w:numPr>
                <w:ilvl w:val="0"/>
                <w:numId w:val="3"/>
              </w:numPr>
              <w:jc w:val="both"/>
            </w:pPr>
            <w:r w:rsidRPr="007F3059">
              <w:rPr>
                <w:lang w:val="ro-RO"/>
              </w:rPr>
              <w:t xml:space="preserve">Este admisă recuperarea absențelor </w:t>
            </w:r>
            <w:r w:rsidRPr="007F3059">
              <w:t xml:space="preserve">în limita a 15% din numărul total al stagiilor în regim cu plată în datele stabilite la începutul modulului </w:t>
            </w:r>
            <w:r w:rsidRPr="007F3059">
              <w:rPr>
                <w:lang w:val="ro-RO"/>
              </w:rPr>
              <w:t>(excepție cazurile medicale care vor solicita individual aprobarea Decanatului)</w:t>
            </w:r>
            <w:r w:rsidRPr="007F3059">
              <w:t>;</w:t>
            </w:r>
          </w:p>
          <w:p w:rsidR="001E0D8E" w:rsidRPr="007F3059" w:rsidRDefault="001E0D8E" w:rsidP="00E87383">
            <w:pPr>
              <w:numPr>
                <w:ilvl w:val="0"/>
                <w:numId w:val="3"/>
              </w:numPr>
              <w:rPr>
                <w:lang w:val="ro-RO"/>
              </w:rPr>
            </w:pPr>
            <w:r w:rsidRPr="007F3059">
              <w:rPr>
                <w:bCs/>
                <w:lang w:val="ro-RO"/>
              </w:rPr>
              <w:t>Examenul practic se va susţine în ultima zi de stagiu a modulului sau în sesiunea ordinară, din tematica stagiilor afișată în prealabil.</w:t>
            </w:r>
          </w:p>
        </w:tc>
      </w:tr>
    </w:tbl>
    <w:p w:rsidR="001E0D8E" w:rsidRPr="007F3059" w:rsidRDefault="001E0D8E" w:rsidP="001D7010">
      <w:pPr>
        <w:rPr>
          <w:b/>
          <w:lang w:val="ro-RO"/>
        </w:rPr>
      </w:pPr>
    </w:p>
    <w:p w:rsidR="001E0D8E" w:rsidRPr="007F3059" w:rsidRDefault="001E0D8E" w:rsidP="001D7010">
      <w:pPr>
        <w:rPr>
          <w:b/>
          <w:lang w:val="ro-RO"/>
        </w:rPr>
      </w:pPr>
      <w:r w:rsidRPr="007F3059">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9496"/>
      </w:tblGrid>
      <w:tr w:rsidR="001E0D8E" w:rsidRPr="007F3059" w:rsidTr="00E87383">
        <w:trPr>
          <w:cantSplit/>
          <w:trHeight w:val="1407"/>
        </w:trPr>
        <w:tc>
          <w:tcPr>
            <w:tcW w:w="567" w:type="dxa"/>
            <w:shd w:val="clear" w:color="auto" w:fill="C00000"/>
            <w:textDirection w:val="btLr"/>
          </w:tcPr>
          <w:p w:rsidR="001E0D8E" w:rsidRPr="007F3059" w:rsidRDefault="001E0D8E" w:rsidP="00E87383">
            <w:pPr>
              <w:ind w:left="113" w:right="113"/>
              <w:jc w:val="center"/>
              <w:rPr>
                <w:rFonts w:ascii="Arial" w:hAnsi="Arial" w:cs="Arial"/>
                <w:b/>
                <w:lang w:val="ro-RO"/>
              </w:rPr>
            </w:pPr>
            <w:r w:rsidRPr="007F3059">
              <w:rPr>
                <w:rFonts w:ascii="Arial" w:hAnsi="Arial" w:cs="Arial"/>
                <w:b/>
                <w:lang w:val="ro-RO"/>
              </w:rPr>
              <w:t>Competenţe</w:t>
            </w:r>
          </w:p>
          <w:p w:rsidR="001E0D8E" w:rsidRPr="007F3059" w:rsidRDefault="001E0D8E" w:rsidP="00E87383">
            <w:pPr>
              <w:ind w:left="113" w:right="113"/>
              <w:jc w:val="center"/>
              <w:rPr>
                <w:lang w:val="ro-RO"/>
              </w:rPr>
            </w:pPr>
            <w:r w:rsidRPr="007F3059">
              <w:rPr>
                <w:rFonts w:ascii="Arial" w:hAnsi="Arial" w:cs="Arial"/>
                <w:b/>
                <w:lang w:val="ro-RO"/>
              </w:rPr>
              <w:t>Profesionale</w:t>
            </w:r>
          </w:p>
        </w:tc>
        <w:tc>
          <w:tcPr>
            <w:tcW w:w="9639" w:type="dxa"/>
          </w:tcPr>
          <w:p w:rsidR="001E0D8E" w:rsidRPr="007F3059" w:rsidRDefault="001E0D8E" w:rsidP="00E87383">
            <w:pPr>
              <w:numPr>
                <w:ilvl w:val="0"/>
                <w:numId w:val="6"/>
              </w:numPr>
              <w:suppressAutoHyphens/>
              <w:ind w:left="318" w:hanging="318"/>
              <w:jc w:val="both"/>
              <w:rPr>
                <w:lang w:val="ro-RO"/>
              </w:rPr>
            </w:pPr>
            <w:r w:rsidRPr="007F3059">
              <w:rPr>
                <w:lang w:val="ro-RO"/>
              </w:rPr>
              <w:t>Însușirea terminologiei în domeniul bolilor</w:t>
            </w:r>
            <w:r>
              <w:rPr>
                <w:lang w:val="ro-RO"/>
              </w:rPr>
              <w:t xml:space="preserve"> neurologice</w:t>
            </w:r>
            <w:r w:rsidRPr="007F3059">
              <w:rPr>
                <w:lang w:val="ro-RO"/>
              </w:rPr>
              <w:t>;</w:t>
            </w:r>
          </w:p>
          <w:p w:rsidR="001E0D8E" w:rsidRPr="007F3059" w:rsidRDefault="001E0D8E" w:rsidP="00E87383">
            <w:pPr>
              <w:numPr>
                <w:ilvl w:val="0"/>
                <w:numId w:val="6"/>
              </w:numPr>
              <w:suppressAutoHyphens/>
              <w:ind w:left="318" w:hanging="318"/>
              <w:jc w:val="both"/>
              <w:rPr>
                <w:lang w:val="ro-RO"/>
              </w:rPr>
            </w:pPr>
            <w:r w:rsidRPr="007F3059">
              <w:rPr>
                <w:lang w:val="ro-RO"/>
              </w:rPr>
              <w:t>Capacitatea de a explica apariţia semnelor şi simptomelor clinice precum  în afecţiunile menționate;</w:t>
            </w:r>
          </w:p>
          <w:p w:rsidR="001E0D8E" w:rsidRPr="007F3059" w:rsidRDefault="001E0D8E" w:rsidP="00E87383">
            <w:pPr>
              <w:numPr>
                <w:ilvl w:val="0"/>
                <w:numId w:val="6"/>
              </w:numPr>
              <w:suppressAutoHyphens/>
              <w:ind w:left="318" w:hanging="318"/>
              <w:jc w:val="both"/>
              <w:rPr>
                <w:lang w:val="ro-RO"/>
              </w:rPr>
            </w:pPr>
            <w:r w:rsidRPr="007F3059">
              <w:rPr>
                <w:color w:val="000000"/>
                <w:lang w:val="fr-FR"/>
              </w:rPr>
              <w:t>Identificarea starii de boală și stabilirea diagnosticului principalelor afecțiuni</w:t>
            </w:r>
            <w:r w:rsidRPr="007F3059">
              <w:rPr>
                <w:b/>
                <w:color w:val="000000"/>
                <w:lang w:val="fr-FR"/>
              </w:rPr>
              <w:t xml:space="preserve"> </w:t>
            </w:r>
            <w:r w:rsidRPr="007F3059">
              <w:rPr>
                <w:lang w:val="ro-RO"/>
              </w:rPr>
              <w:t>(formularea unor ipoteze diagnostice pe baza investigaţiilor paraclinice)</w:t>
            </w:r>
            <w:r w:rsidRPr="007F3059">
              <w:rPr>
                <w:color w:val="000000"/>
                <w:lang w:val="fr-FR"/>
              </w:rPr>
              <w:t>;</w:t>
            </w:r>
          </w:p>
          <w:p w:rsidR="001E0D8E" w:rsidRPr="007F3059" w:rsidRDefault="001E0D8E" w:rsidP="00E87383">
            <w:pPr>
              <w:numPr>
                <w:ilvl w:val="0"/>
                <w:numId w:val="6"/>
              </w:numPr>
              <w:suppressAutoHyphens/>
              <w:ind w:left="318" w:hanging="318"/>
              <w:jc w:val="both"/>
              <w:rPr>
                <w:lang w:val="ro-RO"/>
              </w:rPr>
            </w:pPr>
            <w:r w:rsidRPr="007F3059">
              <w:rPr>
                <w:color w:val="000000"/>
                <w:lang w:val="fr-FR"/>
              </w:rPr>
              <w:t>Conceperea unui plan terapeutic într-o afecțiune dată.</w:t>
            </w:r>
          </w:p>
        </w:tc>
      </w:tr>
      <w:tr w:rsidR="001E0D8E" w:rsidRPr="007F3059" w:rsidTr="00E87383">
        <w:trPr>
          <w:cantSplit/>
          <w:trHeight w:val="1641"/>
        </w:trPr>
        <w:tc>
          <w:tcPr>
            <w:tcW w:w="567" w:type="dxa"/>
            <w:shd w:val="clear" w:color="auto" w:fill="C00000"/>
            <w:textDirection w:val="btLr"/>
          </w:tcPr>
          <w:p w:rsidR="001E0D8E" w:rsidRPr="007F3059" w:rsidRDefault="001E0D8E" w:rsidP="00E87383">
            <w:pPr>
              <w:ind w:left="113" w:right="113"/>
              <w:rPr>
                <w:rFonts w:ascii="Arial" w:hAnsi="Arial" w:cs="Arial"/>
                <w:b/>
                <w:lang w:val="ro-RO"/>
              </w:rPr>
            </w:pPr>
            <w:r w:rsidRPr="007F3059">
              <w:rPr>
                <w:rFonts w:ascii="Arial" w:hAnsi="Arial" w:cs="Arial"/>
                <w:b/>
                <w:lang w:val="ro-RO"/>
              </w:rPr>
              <w:t>Competenţe transversale</w:t>
            </w:r>
          </w:p>
        </w:tc>
        <w:tc>
          <w:tcPr>
            <w:tcW w:w="9639" w:type="dxa"/>
          </w:tcPr>
          <w:p w:rsidR="001E0D8E" w:rsidRPr="007F3059" w:rsidRDefault="001E0D8E" w:rsidP="00E87383">
            <w:pPr>
              <w:numPr>
                <w:ilvl w:val="0"/>
                <w:numId w:val="9"/>
              </w:numPr>
              <w:jc w:val="both"/>
              <w:rPr>
                <w:lang w:val="ro-RO"/>
              </w:rPr>
            </w:pPr>
            <w:r w:rsidRPr="007F3059">
              <w:t>Preocuparea pentru perfecţionarea profesională prin antrenarea abilităţilor de gândire critică</w:t>
            </w:r>
            <w:r w:rsidRPr="007F3059">
              <w:rPr>
                <w:color w:val="000000"/>
                <w:lang w:val="ro-RO"/>
              </w:rPr>
              <w:t xml:space="preserve"> demonstrată prin participare activă la curs și laborator/seminar/proiect</w:t>
            </w:r>
            <w:r w:rsidRPr="007F3059">
              <w:rPr>
                <w:color w:val="000000"/>
                <w:lang w:val="fr-FR"/>
              </w:rPr>
              <w:t>;</w:t>
            </w:r>
          </w:p>
          <w:p w:rsidR="001E0D8E" w:rsidRPr="007F3059" w:rsidRDefault="001E0D8E" w:rsidP="00E87383">
            <w:pPr>
              <w:numPr>
                <w:ilvl w:val="0"/>
                <w:numId w:val="9"/>
              </w:numPr>
              <w:jc w:val="both"/>
              <w:rPr>
                <w:lang w:val="ro-RO"/>
              </w:rPr>
            </w:pPr>
            <w:r w:rsidRPr="007F3059">
              <w:rPr>
                <w:color w:val="000000"/>
                <w:lang w:val="ro-RO"/>
              </w:rPr>
              <w:t>Implicarea în activități de cercetare științifică prin participare la elaborarea de referate, studii, articole de specialitate</w:t>
            </w:r>
            <w:r w:rsidRPr="007F3059">
              <w:rPr>
                <w:color w:val="000000"/>
                <w:lang w:val="fr-FR"/>
              </w:rPr>
              <w:t>;</w:t>
            </w:r>
          </w:p>
          <w:p w:rsidR="001E0D8E" w:rsidRPr="007F3059" w:rsidRDefault="001E0D8E" w:rsidP="00E87383">
            <w:pPr>
              <w:numPr>
                <w:ilvl w:val="0"/>
                <w:numId w:val="9"/>
              </w:numPr>
              <w:jc w:val="both"/>
              <w:rPr>
                <w:lang w:val="ro-RO"/>
              </w:rPr>
            </w:pPr>
            <w:r w:rsidRPr="007F3059">
              <w:rPr>
                <w:lang w:val="ro-RO"/>
              </w:rPr>
              <w:t xml:space="preserve">Utilizarea eficientă a surselor informaţionale şi a resurselor de comunicare şi formare profesională asistată (portaluri Internet, aplicaţii software de specialitate, baze de date, cursuri on-line etc.) atât in limba română cât și într-o limbă </w:t>
            </w:r>
            <w:r w:rsidRPr="007F3059">
              <w:rPr>
                <w:noProof/>
                <w:lang w:val="ro-RO"/>
              </w:rPr>
              <w:t>de circulaţie internațională</w:t>
            </w:r>
            <w:r w:rsidRPr="007F3059">
              <w:rPr>
                <w:color w:val="000000"/>
                <w:lang w:val="fr-FR"/>
              </w:rPr>
              <w:t>.</w:t>
            </w:r>
          </w:p>
        </w:tc>
      </w:tr>
    </w:tbl>
    <w:p w:rsidR="001E0D8E" w:rsidRPr="007F3059" w:rsidRDefault="001E0D8E" w:rsidP="001D7010">
      <w:pPr>
        <w:rPr>
          <w:b/>
          <w:lang w:val="ro-RO"/>
        </w:rPr>
      </w:pPr>
    </w:p>
    <w:p w:rsidR="001E0D8E" w:rsidRPr="007F3059" w:rsidRDefault="001E0D8E" w:rsidP="001D7010">
      <w:pPr>
        <w:rPr>
          <w:b/>
          <w:lang w:val="ro-RO"/>
        </w:rPr>
      </w:pPr>
    </w:p>
    <w:p w:rsidR="001E0D8E" w:rsidRPr="007F3059" w:rsidRDefault="001E0D8E" w:rsidP="001D7010">
      <w:pPr>
        <w:rPr>
          <w:lang w:val="ro-RO"/>
        </w:rPr>
      </w:pPr>
      <w:r w:rsidRPr="007F3059">
        <w:rPr>
          <w:b/>
          <w:lang w:val="ro-RO"/>
        </w:rPr>
        <w:t xml:space="preserve">7. Obiectivele disciplinei </w:t>
      </w:r>
      <w:r w:rsidRPr="007F3059">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1E0D8E" w:rsidRPr="007F3059" w:rsidTr="00E87383">
        <w:tc>
          <w:tcPr>
            <w:tcW w:w="3227" w:type="dxa"/>
          </w:tcPr>
          <w:p w:rsidR="001E0D8E" w:rsidRPr="007F3059" w:rsidRDefault="001E0D8E" w:rsidP="00E87383">
            <w:pPr>
              <w:rPr>
                <w:lang w:val="ro-RO"/>
              </w:rPr>
            </w:pPr>
            <w:r w:rsidRPr="007F3059">
              <w:rPr>
                <w:lang w:val="ro-RO"/>
              </w:rPr>
              <w:t>7.1 Obiectivul general al disciplinei</w:t>
            </w:r>
          </w:p>
        </w:tc>
        <w:tc>
          <w:tcPr>
            <w:tcW w:w="6946" w:type="dxa"/>
          </w:tcPr>
          <w:p w:rsidR="001E0D8E" w:rsidRPr="007F3059" w:rsidRDefault="001E0D8E" w:rsidP="000C5D81">
            <w:pPr>
              <w:pStyle w:val="ListParagraph"/>
              <w:numPr>
                <w:ilvl w:val="0"/>
                <w:numId w:val="11"/>
              </w:numPr>
              <w:rPr>
                <w:lang w:val="ro-RO"/>
              </w:rPr>
            </w:pPr>
            <w:r w:rsidRPr="007F3059">
              <w:rPr>
                <w:lang w:val="ro-RO"/>
              </w:rPr>
              <w:t xml:space="preserve">Însușirea noțiunilor fundamentale referitoare la bolile </w:t>
            </w:r>
            <w:r>
              <w:rPr>
                <w:lang w:val="ro-RO"/>
              </w:rPr>
              <w:t>neurologice</w:t>
            </w:r>
          </w:p>
        </w:tc>
      </w:tr>
      <w:tr w:rsidR="001E0D8E" w:rsidRPr="007F3059" w:rsidTr="00E87383">
        <w:tc>
          <w:tcPr>
            <w:tcW w:w="3227" w:type="dxa"/>
          </w:tcPr>
          <w:p w:rsidR="001E0D8E" w:rsidRPr="007F3059" w:rsidRDefault="001E0D8E" w:rsidP="00E87383">
            <w:pPr>
              <w:rPr>
                <w:lang w:val="ro-RO"/>
              </w:rPr>
            </w:pPr>
            <w:r w:rsidRPr="007F3059">
              <w:rPr>
                <w:lang w:val="ro-RO"/>
              </w:rPr>
              <w:t>7.2 Obiectivele specifice</w:t>
            </w:r>
          </w:p>
        </w:tc>
        <w:tc>
          <w:tcPr>
            <w:tcW w:w="6946" w:type="dxa"/>
          </w:tcPr>
          <w:p w:rsidR="001E0D8E" w:rsidRPr="005511A3" w:rsidRDefault="001E0D8E" w:rsidP="00D66087">
            <w:pPr>
              <w:numPr>
                <w:ilvl w:val="0"/>
                <w:numId w:val="10"/>
              </w:numPr>
              <w:tabs>
                <w:tab w:val="clear" w:pos="720"/>
                <w:tab w:val="num" w:pos="311"/>
              </w:tabs>
              <w:autoSpaceDE w:val="0"/>
              <w:autoSpaceDN w:val="0"/>
              <w:adjustRightInd w:val="0"/>
              <w:ind w:left="311"/>
              <w:jc w:val="both"/>
            </w:pPr>
            <w:r w:rsidRPr="005511A3">
              <w:t>Introducere in neurologia generala.</w:t>
            </w:r>
          </w:p>
          <w:p w:rsidR="001E0D8E" w:rsidRPr="007F3059" w:rsidRDefault="001E0D8E" w:rsidP="00D47160">
            <w:pPr>
              <w:numPr>
                <w:ilvl w:val="0"/>
                <w:numId w:val="10"/>
              </w:numPr>
              <w:tabs>
                <w:tab w:val="clear" w:pos="720"/>
                <w:tab w:val="num" w:pos="311"/>
              </w:tabs>
              <w:autoSpaceDE w:val="0"/>
              <w:autoSpaceDN w:val="0"/>
              <w:adjustRightInd w:val="0"/>
              <w:ind w:left="311"/>
              <w:jc w:val="both"/>
            </w:pPr>
            <w:r w:rsidRPr="007F3059">
              <w:t xml:space="preserve">Deprinderea noţiunilor fundamentale referitoare la diagnosticul şi tratamentul </w:t>
            </w:r>
            <w:r w:rsidRPr="005511A3">
              <w:t>principalelor boli neurologice.</w:t>
            </w:r>
          </w:p>
          <w:p w:rsidR="001E0D8E" w:rsidRPr="007F3059" w:rsidRDefault="001E0D8E" w:rsidP="00E87383">
            <w:pPr>
              <w:numPr>
                <w:ilvl w:val="0"/>
                <w:numId w:val="10"/>
              </w:numPr>
              <w:tabs>
                <w:tab w:val="clear" w:pos="720"/>
                <w:tab w:val="num" w:pos="311"/>
              </w:tabs>
              <w:autoSpaceDE w:val="0"/>
              <w:autoSpaceDN w:val="0"/>
              <w:adjustRightInd w:val="0"/>
              <w:ind w:left="311"/>
              <w:jc w:val="both"/>
            </w:pPr>
            <w:r w:rsidRPr="007F3059">
              <w:rPr>
                <w:color w:val="000000"/>
              </w:rPr>
              <w:t xml:space="preserve">Familiarizarea cu principalele probleme ridicate de pacientul cu diverse afecţiuni </w:t>
            </w:r>
            <w:r>
              <w:rPr>
                <w:color w:val="000000"/>
              </w:rPr>
              <w:t>neurologice</w:t>
            </w:r>
          </w:p>
          <w:p w:rsidR="001E0D8E" w:rsidRPr="007F3059" w:rsidRDefault="001E0D8E" w:rsidP="00E87383">
            <w:pPr>
              <w:numPr>
                <w:ilvl w:val="0"/>
                <w:numId w:val="10"/>
              </w:numPr>
              <w:tabs>
                <w:tab w:val="clear" w:pos="720"/>
                <w:tab w:val="num" w:pos="311"/>
              </w:tabs>
              <w:autoSpaceDE w:val="0"/>
              <w:autoSpaceDN w:val="0"/>
              <w:adjustRightInd w:val="0"/>
              <w:ind w:left="311"/>
              <w:jc w:val="both"/>
            </w:pPr>
            <w:r w:rsidRPr="007F3059">
              <w:t>Studiul</w:t>
            </w:r>
            <w:r>
              <w:t xml:space="preserve"> principalelor  afecţiuni neurologice</w:t>
            </w:r>
          </w:p>
          <w:p w:rsidR="001E0D8E" w:rsidRPr="007F3059" w:rsidRDefault="001E0D8E" w:rsidP="0023039A">
            <w:pPr>
              <w:numPr>
                <w:ilvl w:val="0"/>
                <w:numId w:val="10"/>
              </w:numPr>
              <w:tabs>
                <w:tab w:val="clear" w:pos="720"/>
                <w:tab w:val="num" w:pos="311"/>
              </w:tabs>
              <w:autoSpaceDE w:val="0"/>
              <w:autoSpaceDN w:val="0"/>
              <w:adjustRightInd w:val="0"/>
              <w:ind w:left="311"/>
              <w:jc w:val="both"/>
            </w:pPr>
            <w:r w:rsidRPr="007F3059">
              <w:t xml:space="preserve">Însuşirea noţiunilor fundamentale referitoare la protocoalele de diagnostic şi tratament pentru pacienţii </w:t>
            </w:r>
            <w:r>
              <w:t>cu afectiuni neurologice</w:t>
            </w:r>
          </w:p>
        </w:tc>
      </w:tr>
    </w:tbl>
    <w:p w:rsidR="001E0D8E" w:rsidRPr="007F3059" w:rsidRDefault="001E0D8E" w:rsidP="001D7010">
      <w:pPr>
        <w:rPr>
          <w:lang w:val="ro-RO"/>
        </w:rPr>
      </w:pPr>
    </w:p>
    <w:p w:rsidR="001E0D8E" w:rsidRPr="007F3059" w:rsidRDefault="001E0D8E" w:rsidP="001D7010">
      <w:pPr>
        <w:rPr>
          <w:b/>
          <w:lang w:val="ro-RO"/>
        </w:rPr>
      </w:pPr>
      <w:r w:rsidRPr="007F3059">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gridCol w:w="1144"/>
        <w:gridCol w:w="2846"/>
        <w:gridCol w:w="772"/>
        <w:gridCol w:w="2466"/>
      </w:tblGrid>
      <w:tr w:rsidR="001E0D8E" w:rsidRPr="007F3059" w:rsidTr="00E87383">
        <w:tc>
          <w:tcPr>
            <w:tcW w:w="4122" w:type="dxa"/>
            <w:gridSpan w:val="2"/>
          </w:tcPr>
          <w:p w:rsidR="001E0D8E" w:rsidRPr="007F3059" w:rsidRDefault="001E0D8E" w:rsidP="00E87383">
            <w:pPr>
              <w:rPr>
                <w:lang w:val="ro-RO"/>
              </w:rPr>
            </w:pPr>
            <w:r w:rsidRPr="007F3059">
              <w:rPr>
                <w:lang w:val="ro-RO"/>
              </w:rPr>
              <w:t>8.1 Curs</w:t>
            </w:r>
          </w:p>
        </w:tc>
        <w:tc>
          <w:tcPr>
            <w:tcW w:w="2846" w:type="dxa"/>
          </w:tcPr>
          <w:p w:rsidR="001E0D8E" w:rsidRPr="007F3059" w:rsidRDefault="001E0D8E" w:rsidP="00E87383">
            <w:pPr>
              <w:jc w:val="center"/>
              <w:rPr>
                <w:lang w:val="ro-RO"/>
              </w:rPr>
            </w:pPr>
            <w:r w:rsidRPr="007F3059">
              <w:rPr>
                <w:lang w:val="ro-RO"/>
              </w:rPr>
              <w:t>Metode de predare</w:t>
            </w:r>
          </w:p>
        </w:tc>
        <w:tc>
          <w:tcPr>
            <w:tcW w:w="772" w:type="dxa"/>
          </w:tcPr>
          <w:p w:rsidR="001E0D8E" w:rsidRPr="007F3059" w:rsidRDefault="001E0D8E" w:rsidP="00E87383">
            <w:pPr>
              <w:rPr>
                <w:lang w:val="ro-RO"/>
              </w:rPr>
            </w:pPr>
            <w:r w:rsidRPr="007F3059">
              <w:rPr>
                <w:lang w:val="ro-RO"/>
              </w:rPr>
              <w:t>Număr de ore</w:t>
            </w:r>
          </w:p>
        </w:tc>
        <w:tc>
          <w:tcPr>
            <w:tcW w:w="2466" w:type="dxa"/>
          </w:tcPr>
          <w:p w:rsidR="001E0D8E" w:rsidRPr="007F3059" w:rsidRDefault="001E0D8E" w:rsidP="00E87383">
            <w:pPr>
              <w:jc w:val="center"/>
              <w:rPr>
                <w:lang w:val="ro-RO"/>
              </w:rPr>
            </w:pPr>
            <w:r w:rsidRPr="007F3059">
              <w:rPr>
                <w:lang w:val="ro-RO"/>
              </w:rPr>
              <w:t>Observaţii</w:t>
            </w:r>
          </w:p>
        </w:tc>
      </w:tr>
      <w:tr w:rsidR="001E0D8E" w:rsidRPr="007F3059" w:rsidTr="00E87383">
        <w:tc>
          <w:tcPr>
            <w:tcW w:w="4122" w:type="dxa"/>
            <w:gridSpan w:val="2"/>
          </w:tcPr>
          <w:p w:rsidR="001E0D8E" w:rsidRPr="00077B16" w:rsidRDefault="001E0D8E" w:rsidP="001976B6">
            <w:r w:rsidRPr="00077B16">
              <w:t xml:space="preserve">1. Muscular syndromes: EMG and myopathies, neuromuscular junction diseases, </w:t>
            </w:r>
            <w:r w:rsidRPr="00077B16">
              <w:rPr>
                <w:bCs/>
              </w:rPr>
              <w:t xml:space="preserve">periodic dyskaliemic paralysis, acute/ subacute myopathies </w:t>
            </w:r>
          </w:p>
        </w:tc>
        <w:tc>
          <w:tcPr>
            <w:tcW w:w="2846" w:type="dxa"/>
            <w:vMerge w:val="restart"/>
          </w:tcPr>
          <w:p w:rsidR="001E0D8E" w:rsidRPr="007F3059" w:rsidRDefault="001E0D8E" w:rsidP="00E87383">
            <w:pPr>
              <w:numPr>
                <w:ilvl w:val="0"/>
                <w:numId w:val="7"/>
              </w:numPr>
              <w:rPr>
                <w:lang w:val="ro-RO"/>
              </w:rPr>
            </w:pPr>
            <w:r w:rsidRPr="007F3059">
              <w:rPr>
                <w:lang w:val="ro-RO"/>
              </w:rPr>
              <w:t>Prelegere orală susţinută cu ajutorul prezentărilor Powerpoint structurate, interactive, însoţite de o iconografie bogată şi sugestivă, disponibile pe platforma de e-learning Moodle a universității.</w:t>
            </w:r>
          </w:p>
          <w:p w:rsidR="001E0D8E" w:rsidRPr="007F3059" w:rsidRDefault="001E0D8E" w:rsidP="00E87383">
            <w:pPr>
              <w:numPr>
                <w:ilvl w:val="0"/>
                <w:numId w:val="7"/>
              </w:numPr>
              <w:rPr>
                <w:lang w:val="ro-RO"/>
              </w:rPr>
            </w:pPr>
            <w:r w:rsidRPr="007F3059">
              <w:rPr>
                <w:lang w:val="ro-RO"/>
              </w:rPr>
              <w:t>Materialul predat este revizuit și completat cu informația de ultimă oră relevantă pentru specializarea.</w:t>
            </w:r>
          </w:p>
          <w:p w:rsidR="001E0D8E" w:rsidRPr="007A7DD4" w:rsidRDefault="001E0D8E" w:rsidP="00E87383">
            <w:pPr>
              <w:pStyle w:val="ListParagraph"/>
              <w:numPr>
                <w:ilvl w:val="0"/>
                <w:numId w:val="7"/>
              </w:numPr>
              <w:rPr>
                <w:lang w:val="ro-RO"/>
              </w:rPr>
            </w:pPr>
            <w:r w:rsidRPr="007A7DD4">
              <w:rPr>
                <w:lang w:val="ro-RO"/>
              </w:rPr>
              <w:t>Fiecare curs prezintă la început obiectivele educaționale și se încheie cu sumarizarea noțiunilor prezentate.</w:t>
            </w:r>
          </w:p>
        </w:tc>
        <w:tc>
          <w:tcPr>
            <w:tcW w:w="772" w:type="dxa"/>
          </w:tcPr>
          <w:p w:rsidR="001E0D8E" w:rsidRPr="007F3059" w:rsidRDefault="001E0D8E" w:rsidP="00E87383">
            <w:pPr>
              <w:jc w:val="center"/>
              <w:rPr>
                <w:lang w:val="ro-RO"/>
              </w:rPr>
            </w:pPr>
            <w:r w:rsidRPr="007F3059">
              <w:rPr>
                <w:lang w:val="ro-RO"/>
              </w:rPr>
              <w:t>2</w:t>
            </w:r>
          </w:p>
        </w:tc>
        <w:tc>
          <w:tcPr>
            <w:tcW w:w="2466" w:type="dxa"/>
            <w:vMerge w:val="restart"/>
          </w:tcPr>
          <w:p w:rsidR="001E0D8E" w:rsidRPr="007F3059" w:rsidRDefault="001E0D8E" w:rsidP="00E87383">
            <w:pPr>
              <w:numPr>
                <w:ilvl w:val="0"/>
                <w:numId w:val="4"/>
              </w:numPr>
              <w:ind w:left="317" w:hanging="283"/>
              <w:rPr>
                <w:lang w:val="ro-RO"/>
              </w:rPr>
            </w:pPr>
            <w:r>
              <w:rPr>
                <w:lang w:val="ro-RO"/>
              </w:rPr>
              <w:t>Bibliografia facultativă e ste disponibilă spre consultare la Sediul disciplinei, precum și la sala de lectură a UMFVBT.</w:t>
            </w:r>
          </w:p>
        </w:tc>
      </w:tr>
      <w:tr w:rsidR="001E0D8E" w:rsidRPr="007F3059" w:rsidTr="00E87383">
        <w:tc>
          <w:tcPr>
            <w:tcW w:w="4122" w:type="dxa"/>
            <w:gridSpan w:val="2"/>
          </w:tcPr>
          <w:p w:rsidR="001E0D8E" w:rsidRPr="00077B16" w:rsidRDefault="001E0D8E" w:rsidP="00077B16">
            <w:pPr>
              <w:pStyle w:val="Heading1"/>
              <w:numPr>
                <w:ilvl w:val="0"/>
                <w:numId w:val="0"/>
              </w:numPr>
              <w:rPr>
                <w:b w:val="0"/>
                <w:bCs/>
                <w:color w:val="000000"/>
                <w:sz w:val="20"/>
                <w:lang w:val="fr-FR"/>
              </w:rPr>
            </w:pPr>
            <w:r w:rsidRPr="00077B16">
              <w:rPr>
                <w:b w:val="0"/>
                <w:bCs/>
                <w:color w:val="000000"/>
                <w:sz w:val="20"/>
                <w:lang w:val="fr-FR"/>
              </w:rPr>
              <w:t xml:space="preserve">2. Mononeuropathies, monoradiculopathies, multineuropathies. Polyneuropathies and poliradiculoneuritis. Peripheral facial palsy </w:t>
            </w:r>
          </w:p>
        </w:tc>
        <w:tc>
          <w:tcPr>
            <w:tcW w:w="2846" w:type="dxa"/>
            <w:vMerge/>
          </w:tcPr>
          <w:p w:rsidR="001E0D8E" w:rsidRPr="007F3059" w:rsidRDefault="001E0D8E" w:rsidP="00E87383">
            <w:pPr>
              <w:rPr>
                <w:lang w:val="ro-RO"/>
              </w:rPr>
            </w:pPr>
          </w:p>
        </w:tc>
        <w:tc>
          <w:tcPr>
            <w:tcW w:w="772" w:type="dxa"/>
          </w:tcPr>
          <w:p w:rsidR="001E0D8E" w:rsidRPr="007F3059" w:rsidRDefault="001E0D8E" w:rsidP="00E87383">
            <w:pPr>
              <w:jc w:val="center"/>
              <w:rPr>
                <w:lang w:val="ro-RO"/>
              </w:rPr>
            </w:pPr>
            <w:r w:rsidRPr="007F3059">
              <w:rPr>
                <w:lang w:val="ro-RO"/>
              </w:rPr>
              <w:t>2</w:t>
            </w:r>
          </w:p>
        </w:tc>
        <w:tc>
          <w:tcPr>
            <w:tcW w:w="2466" w:type="dxa"/>
            <w:vMerge/>
          </w:tcPr>
          <w:p w:rsidR="001E0D8E" w:rsidRPr="007F3059" w:rsidRDefault="001E0D8E" w:rsidP="00E87383">
            <w:pPr>
              <w:rPr>
                <w:lang w:val="ro-RO"/>
              </w:rPr>
            </w:pPr>
          </w:p>
        </w:tc>
      </w:tr>
      <w:tr w:rsidR="001E0D8E" w:rsidRPr="007F3059" w:rsidTr="00E87383">
        <w:tc>
          <w:tcPr>
            <w:tcW w:w="4122" w:type="dxa"/>
            <w:gridSpan w:val="2"/>
          </w:tcPr>
          <w:p w:rsidR="001E0D8E" w:rsidRPr="00077B16" w:rsidRDefault="001E0D8E" w:rsidP="001976B6">
            <w:r w:rsidRPr="00077B16">
              <w:t xml:space="preserve">3. Funicular myelosis and spino-cerebellar ataxias. Acute and chronic mielitis, spinal artery diseases, spinal compressions. </w:t>
            </w:r>
          </w:p>
        </w:tc>
        <w:tc>
          <w:tcPr>
            <w:tcW w:w="2846" w:type="dxa"/>
            <w:vMerge/>
          </w:tcPr>
          <w:p w:rsidR="001E0D8E" w:rsidRPr="007F3059" w:rsidRDefault="001E0D8E" w:rsidP="00E87383">
            <w:pPr>
              <w:rPr>
                <w:lang w:val="ro-RO"/>
              </w:rPr>
            </w:pPr>
          </w:p>
        </w:tc>
        <w:tc>
          <w:tcPr>
            <w:tcW w:w="772" w:type="dxa"/>
          </w:tcPr>
          <w:p w:rsidR="001E0D8E" w:rsidRPr="007F3059" w:rsidRDefault="001E0D8E" w:rsidP="00E87383">
            <w:pPr>
              <w:jc w:val="center"/>
              <w:rPr>
                <w:lang w:val="ro-RO"/>
              </w:rPr>
            </w:pPr>
            <w:r w:rsidRPr="007F3059">
              <w:rPr>
                <w:lang w:val="ro-RO"/>
              </w:rPr>
              <w:t>2</w:t>
            </w:r>
          </w:p>
        </w:tc>
        <w:tc>
          <w:tcPr>
            <w:tcW w:w="2466" w:type="dxa"/>
            <w:vMerge/>
          </w:tcPr>
          <w:p w:rsidR="001E0D8E" w:rsidRPr="007F3059" w:rsidRDefault="001E0D8E" w:rsidP="00E87383">
            <w:pPr>
              <w:rPr>
                <w:lang w:val="ro-RO"/>
              </w:rPr>
            </w:pPr>
          </w:p>
        </w:tc>
      </w:tr>
      <w:tr w:rsidR="001E0D8E" w:rsidRPr="007F3059" w:rsidTr="00E87383">
        <w:tc>
          <w:tcPr>
            <w:tcW w:w="4122" w:type="dxa"/>
            <w:gridSpan w:val="2"/>
          </w:tcPr>
          <w:p w:rsidR="001E0D8E" w:rsidRPr="00077B16" w:rsidRDefault="001E0D8E" w:rsidP="001976B6">
            <w:r w:rsidRPr="00077B16">
              <w:t xml:space="preserve">4. Brain stem syndromes. Multiple cranial nerves palsies. </w:t>
            </w:r>
          </w:p>
        </w:tc>
        <w:tc>
          <w:tcPr>
            <w:tcW w:w="2846" w:type="dxa"/>
            <w:vMerge/>
          </w:tcPr>
          <w:p w:rsidR="001E0D8E" w:rsidRPr="007F3059" w:rsidRDefault="001E0D8E" w:rsidP="00E87383">
            <w:pPr>
              <w:rPr>
                <w:lang w:val="ro-RO"/>
              </w:rPr>
            </w:pPr>
          </w:p>
        </w:tc>
        <w:tc>
          <w:tcPr>
            <w:tcW w:w="772" w:type="dxa"/>
          </w:tcPr>
          <w:p w:rsidR="001E0D8E" w:rsidRPr="007F3059" w:rsidRDefault="001E0D8E" w:rsidP="00E87383">
            <w:pPr>
              <w:jc w:val="center"/>
              <w:rPr>
                <w:lang w:val="ro-RO"/>
              </w:rPr>
            </w:pPr>
            <w:r w:rsidRPr="007F3059">
              <w:rPr>
                <w:lang w:val="ro-RO"/>
              </w:rPr>
              <w:t>2</w:t>
            </w:r>
          </w:p>
        </w:tc>
        <w:tc>
          <w:tcPr>
            <w:tcW w:w="2466" w:type="dxa"/>
            <w:vMerge/>
          </w:tcPr>
          <w:p w:rsidR="001E0D8E" w:rsidRPr="007F3059" w:rsidRDefault="001E0D8E" w:rsidP="00E87383">
            <w:pPr>
              <w:rPr>
                <w:lang w:val="ro-RO"/>
              </w:rPr>
            </w:pPr>
          </w:p>
        </w:tc>
      </w:tr>
      <w:tr w:rsidR="001E0D8E" w:rsidRPr="007F3059" w:rsidTr="00E87383">
        <w:tc>
          <w:tcPr>
            <w:tcW w:w="4122" w:type="dxa"/>
            <w:gridSpan w:val="2"/>
          </w:tcPr>
          <w:p w:rsidR="001E0D8E" w:rsidRPr="00077B16" w:rsidRDefault="001E0D8E" w:rsidP="001976B6">
            <w:r w:rsidRPr="00077B16">
              <w:t>5. Diencephalic syndromes. Headache and facial algic syndromes.</w:t>
            </w:r>
          </w:p>
        </w:tc>
        <w:tc>
          <w:tcPr>
            <w:tcW w:w="2846" w:type="dxa"/>
            <w:vMerge/>
          </w:tcPr>
          <w:p w:rsidR="001E0D8E" w:rsidRPr="007F3059" w:rsidRDefault="001E0D8E" w:rsidP="00807A5B">
            <w:pPr>
              <w:rPr>
                <w:lang w:val="ro-RO"/>
              </w:rPr>
            </w:pPr>
          </w:p>
        </w:tc>
        <w:tc>
          <w:tcPr>
            <w:tcW w:w="772" w:type="dxa"/>
          </w:tcPr>
          <w:p w:rsidR="001E0D8E" w:rsidRPr="007F3059" w:rsidRDefault="001E0D8E" w:rsidP="00807A5B">
            <w:pPr>
              <w:jc w:val="center"/>
              <w:rPr>
                <w:lang w:val="ro-RO"/>
              </w:rPr>
            </w:pPr>
            <w:r w:rsidRPr="007F3059">
              <w:rPr>
                <w:lang w:val="ro-RO"/>
              </w:rPr>
              <w:t>2</w:t>
            </w:r>
          </w:p>
        </w:tc>
        <w:tc>
          <w:tcPr>
            <w:tcW w:w="2466" w:type="dxa"/>
            <w:vMerge/>
          </w:tcPr>
          <w:p w:rsidR="001E0D8E" w:rsidRPr="007F3059" w:rsidRDefault="001E0D8E" w:rsidP="00807A5B">
            <w:pPr>
              <w:rPr>
                <w:lang w:val="ro-RO"/>
              </w:rPr>
            </w:pPr>
          </w:p>
        </w:tc>
      </w:tr>
      <w:tr w:rsidR="001E0D8E" w:rsidRPr="007F3059" w:rsidTr="00E87383">
        <w:tc>
          <w:tcPr>
            <w:tcW w:w="4122" w:type="dxa"/>
            <w:gridSpan w:val="2"/>
          </w:tcPr>
          <w:p w:rsidR="001E0D8E" w:rsidRPr="00077B16" w:rsidRDefault="001E0D8E" w:rsidP="001976B6">
            <w:pPr>
              <w:rPr>
                <w:lang w:val="fr-FR"/>
              </w:rPr>
            </w:pPr>
            <w:r w:rsidRPr="00077B16">
              <w:rPr>
                <w:lang w:val="fr-FR"/>
              </w:rPr>
              <w:t xml:space="preserve">6. Extrapyramidal syndromes : Parkinson’s disease. Parkinsonian syndromes. Essential tremor. </w:t>
            </w:r>
          </w:p>
        </w:tc>
        <w:tc>
          <w:tcPr>
            <w:tcW w:w="2846" w:type="dxa"/>
            <w:vMerge/>
          </w:tcPr>
          <w:p w:rsidR="001E0D8E" w:rsidRPr="007F3059" w:rsidRDefault="001E0D8E" w:rsidP="00807A5B">
            <w:pPr>
              <w:rPr>
                <w:lang w:val="ro-RO"/>
              </w:rPr>
            </w:pPr>
          </w:p>
        </w:tc>
        <w:tc>
          <w:tcPr>
            <w:tcW w:w="772" w:type="dxa"/>
          </w:tcPr>
          <w:p w:rsidR="001E0D8E" w:rsidRPr="007F3059" w:rsidRDefault="001E0D8E" w:rsidP="00807A5B">
            <w:pPr>
              <w:jc w:val="center"/>
              <w:rPr>
                <w:lang w:val="ro-RO"/>
              </w:rPr>
            </w:pPr>
            <w:r w:rsidRPr="007F3059">
              <w:rPr>
                <w:lang w:val="ro-RO"/>
              </w:rPr>
              <w:t>2</w:t>
            </w:r>
          </w:p>
        </w:tc>
        <w:tc>
          <w:tcPr>
            <w:tcW w:w="2466" w:type="dxa"/>
            <w:vMerge/>
          </w:tcPr>
          <w:p w:rsidR="001E0D8E" w:rsidRPr="007F3059" w:rsidRDefault="001E0D8E" w:rsidP="00807A5B">
            <w:pPr>
              <w:rPr>
                <w:lang w:val="ro-RO"/>
              </w:rPr>
            </w:pPr>
          </w:p>
        </w:tc>
      </w:tr>
      <w:tr w:rsidR="001E0D8E" w:rsidRPr="007F3059" w:rsidTr="00E87383">
        <w:tc>
          <w:tcPr>
            <w:tcW w:w="4122" w:type="dxa"/>
            <w:gridSpan w:val="2"/>
          </w:tcPr>
          <w:p w:rsidR="001E0D8E" w:rsidRPr="00077B16" w:rsidRDefault="001E0D8E" w:rsidP="001976B6">
            <w:pPr>
              <w:rPr>
                <w:lang w:val="fr-FR"/>
              </w:rPr>
            </w:pPr>
            <w:r w:rsidRPr="00077B16">
              <w:t xml:space="preserve">7. Neostriatal diseases. Panstriatal diseases (the hepato lenticular degenerescence and other panstriatal complex syndromes)  </w:t>
            </w:r>
          </w:p>
        </w:tc>
        <w:tc>
          <w:tcPr>
            <w:tcW w:w="2846" w:type="dxa"/>
            <w:vMerge/>
          </w:tcPr>
          <w:p w:rsidR="001E0D8E" w:rsidRPr="007F3059" w:rsidRDefault="001E0D8E" w:rsidP="00807A5B">
            <w:pPr>
              <w:rPr>
                <w:lang w:val="ro-RO"/>
              </w:rPr>
            </w:pPr>
          </w:p>
        </w:tc>
        <w:tc>
          <w:tcPr>
            <w:tcW w:w="772" w:type="dxa"/>
          </w:tcPr>
          <w:p w:rsidR="001E0D8E" w:rsidRPr="007F3059" w:rsidRDefault="001E0D8E" w:rsidP="00807A5B">
            <w:pPr>
              <w:jc w:val="center"/>
              <w:rPr>
                <w:lang w:val="ro-RO"/>
              </w:rPr>
            </w:pPr>
            <w:r w:rsidRPr="007F3059">
              <w:rPr>
                <w:lang w:val="ro-RO"/>
              </w:rPr>
              <w:t>2</w:t>
            </w:r>
          </w:p>
        </w:tc>
        <w:tc>
          <w:tcPr>
            <w:tcW w:w="2466" w:type="dxa"/>
            <w:vMerge/>
          </w:tcPr>
          <w:p w:rsidR="001E0D8E" w:rsidRPr="007F3059" w:rsidRDefault="001E0D8E" w:rsidP="00807A5B">
            <w:pPr>
              <w:rPr>
                <w:lang w:val="ro-RO"/>
              </w:rPr>
            </w:pPr>
          </w:p>
        </w:tc>
      </w:tr>
      <w:tr w:rsidR="001E0D8E" w:rsidRPr="007F3059" w:rsidTr="00E87383">
        <w:tc>
          <w:tcPr>
            <w:tcW w:w="4122" w:type="dxa"/>
            <w:gridSpan w:val="2"/>
          </w:tcPr>
          <w:p w:rsidR="001E0D8E" w:rsidRPr="00077B16" w:rsidRDefault="001E0D8E" w:rsidP="001976B6">
            <w:pPr>
              <w:rPr>
                <w:lang w:val="fr-FR"/>
              </w:rPr>
            </w:pPr>
            <w:r w:rsidRPr="00077B16">
              <w:rPr>
                <w:lang w:val="fr-FR"/>
              </w:rPr>
              <w:t>8. Cortical syndromes. Aphasias, agnosias, apraxias</w:t>
            </w:r>
          </w:p>
        </w:tc>
        <w:tc>
          <w:tcPr>
            <w:tcW w:w="2846" w:type="dxa"/>
            <w:vMerge/>
          </w:tcPr>
          <w:p w:rsidR="001E0D8E" w:rsidRPr="007F3059" w:rsidRDefault="001E0D8E" w:rsidP="000A6C28">
            <w:pPr>
              <w:rPr>
                <w:lang w:val="ro-RO"/>
              </w:rPr>
            </w:pPr>
          </w:p>
        </w:tc>
        <w:tc>
          <w:tcPr>
            <w:tcW w:w="772" w:type="dxa"/>
          </w:tcPr>
          <w:p w:rsidR="001E0D8E" w:rsidRPr="007F3059" w:rsidRDefault="001E0D8E" w:rsidP="000A6C28">
            <w:pPr>
              <w:jc w:val="center"/>
              <w:rPr>
                <w:lang w:val="ro-RO"/>
              </w:rPr>
            </w:pPr>
            <w:r w:rsidRPr="007F3059">
              <w:rPr>
                <w:lang w:val="ro-RO"/>
              </w:rPr>
              <w:t>2</w:t>
            </w:r>
          </w:p>
        </w:tc>
        <w:tc>
          <w:tcPr>
            <w:tcW w:w="2466" w:type="dxa"/>
            <w:vMerge/>
          </w:tcPr>
          <w:p w:rsidR="001E0D8E" w:rsidRPr="007F3059" w:rsidRDefault="001E0D8E" w:rsidP="000A6C28">
            <w:pPr>
              <w:rPr>
                <w:lang w:val="ro-RO"/>
              </w:rPr>
            </w:pPr>
          </w:p>
        </w:tc>
      </w:tr>
      <w:tr w:rsidR="001E0D8E" w:rsidRPr="007F3059" w:rsidTr="00E87383">
        <w:tc>
          <w:tcPr>
            <w:tcW w:w="4122" w:type="dxa"/>
            <w:gridSpan w:val="2"/>
          </w:tcPr>
          <w:p w:rsidR="001E0D8E" w:rsidRPr="00077B16" w:rsidRDefault="001E0D8E" w:rsidP="001976B6">
            <w:r w:rsidRPr="00077B16">
              <w:t>9. The etiopathogeny of epilepsy and EEG. Epilepsy – clinical picture and treatment</w:t>
            </w:r>
          </w:p>
        </w:tc>
        <w:tc>
          <w:tcPr>
            <w:tcW w:w="2846" w:type="dxa"/>
            <w:vMerge/>
          </w:tcPr>
          <w:p w:rsidR="001E0D8E" w:rsidRPr="007F3059" w:rsidRDefault="001E0D8E" w:rsidP="000A6C28">
            <w:pPr>
              <w:rPr>
                <w:lang w:val="ro-RO"/>
              </w:rPr>
            </w:pPr>
          </w:p>
        </w:tc>
        <w:tc>
          <w:tcPr>
            <w:tcW w:w="772" w:type="dxa"/>
          </w:tcPr>
          <w:p w:rsidR="001E0D8E" w:rsidRPr="007F3059" w:rsidRDefault="001E0D8E" w:rsidP="000A6C28">
            <w:pPr>
              <w:jc w:val="center"/>
              <w:rPr>
                <w:lang w:val="ro-RO"/>
              </w:rPr>
            </w:pPr>
            <w:r w:rsidRPr="007F3059">
              <w:rPr>
                <w:lang w:val="ro-RO"/>
              </w:rPr>
              <w:t>2</w:t>
            </w:r>
          </w:p>
        </w:tc>
        <w:tc>
          <w:tcPr>
            <w:tcW w:w="2466" w:type="dxa"/>
            <w:vMerge/>
          </w:tcPr>
          <w:p w:rsidR="001E0D8E" w:rsidRPr="007F3059" w:rsidRDefault="001E0D8E" w:rsidP="000A6C28">
            <w:pPr>
              <w:rPr>
                <w:lang w:val="ro-RO"/>
              </w:rPr>
            </w:pPr>
          </w:p>
        </w:tc>
      </w:tr>
      <w:tr w:rsidR="001E0D8E" w:rsidRPr="007F3059" w:rsidTr="00E87383">
        <w:tc>
          <w:tcPr>
            <w:tcW w:w="4122" w:type="dxa"/>
            <w:gridSpan w:val="2"/>
          </w:tcPr>
          <w:p w:rsidR="001E0D8E" w:rsidRPr="00077B16" w:rsidRDefault="001E0D8E" w:rsidP="001976B6">
            <w:pPr>
              <w:rPr>
                <w:lang w:val="pt-BR"/>
              </w:rPr>
            </w:pPr>
            <w:r w:rsidRPr="00077B16">
              <w:rPr>
                <w:lang w:val="pt-BR"/>
              </w:rPr>
              <w:t xml:space="preserve">10. </w:t>
            </w:r>
            <w:r w:rsidRPr="00077B16">
              <w:t xml:space="preserve">Arterial vascular cerebral syndromes. </w:t>
            </w:r>
            <w:r w:rsidRPr="00077B16">
              <w:rPr>
                <w:lang w:val="pt-BR"/>
              </w:rPr>
              <w:t>Cerebral ischemia</w:t>
            </w:r>
          </w:p>
        </w:tc>
        <w:tc>
          <w:tcPr>
            <w:tcW w:w="2846" w:type="dxa"/>
            <w:vMerge/>
          </w:tcPr>
          <w:p w:rsidR="001E0D8E" w:rsidRPr="007F3059" w:rsidRDefault="001E0D8E" w:rsidP="000A6C28">
            <w:pPr>
              <w:rPr>
                <w:lang w:val="ro-RO"/>
              </w:rPr>
            </w:pPr>
          </w:p>
        </w:tc>
        <w:tc>
          <w:tcPr>
            <w:tcW w:w="772" w:type="dxa"/>
          </w:tcPr>
          <w:p w:rsidR="001E0D8E" w:rsidRPr="007F3059" w:rsidRDefault="001E0D8E" w:rsidP="000A6C28">
            <w:pPr>
              <w:jc w:val="center"/>
              <w:rPr>
                <w:lang w:val="ro-RO"/>
              </w:rPr>
            </w:pPr>
            <w:r w:rsidRPr="007F3059">
              <w:rPr>
                <w:lang w:val="ro-RO"/>
              </w:rPr>
              <w:t>2</w:t>
            </w:r>
          </w:p>
        </w:tc>
        <w:tc>
          <w:tcPr>
            <w:tcW w:w="2466" w:type="dxa"/>
            <w:vMerge/>
          </w:tcPr>
          <w:p w:rsidR="001E0D8E" w:rsidRPr="007F3059" w:rsidRDefault="001E0D8E" w:rsidP="000A6C28">
            <w:pPr>
              <w:rPr>
                <w:lang w:val="ro-RO"/>
              </w:rPr>
            </w:pPr>
          </w:p>
        </w:tc>
      </w:tr>
      <w:tr w:rsidR="001E0D8E" w:rsidRPr="007F3059" w:rsidTr="00E87383">
        <w:tc>
          <w:tcPr>
            <w:tcW w:w="4122" w:type="dxa"/>
            <w:gridSpan w:val="2"/>
          </w:tcPr>
          <w:p w:rsidR="001E0D8E" w:rsidRPr="00077B16" w:rsidRDefault="001E0D8E" w:rsidP="001976B6">
            <w:r w:rsidRPr="00077B16">
              <w:rPr>
                <w:lang w:val="pt-BR"/>
              </w:rPr>
              <w:t xml:space="preserve">11. Intracerebral hemorrhage. Subarachnoidian hemorrhage and </w:t>
            </w:r>
            <w:r w:rsidRPr="00077B16">
              <w:t xml:space="preserve">hypertensive encephalopathy. </w:t>
            </w:r>
            <w:r w:rsidRPr="00077B16">
              <w:rPr>
                <w:lang w:val="pt-BR"/>
              </w:rPr>
              <w:t>Cerebral thrombophlebitis</w:t>
            </w:r>
          </w:p>
        </w:tc>
        <w:tc>
          <w:tcPr>
            <w:tcW w:w="2846" w:type="dxa"/>
            <w:vMerge/>
          </w:tcPr>
          <w:p w:rsidR="001E0D8E" w:rsidRPr="007F3059" w:rsidRDefault="001E0D8E" w:rsidP="000A6C28">
            <w:pPr>
              <w:rPr>
                <w:lang w:val="ro-RO"/>
              </w:rPr>
            </w:pPr>
          </w:p>
        </w:tc>
        <w:tc>
          <w:tcPr>
            <w:tcW w:w="772" w:type="dxa"/>
          </w:tcPr>
          <w:p w:rsidR="001E0D8E" w:rsidRPr="007F3059" w:rsidRDefault="001E0D8E" w:rsidP="000A6C28">
            <w:pPr>
              <w:jc w:val="center"/>
              <w:rPr>
                <w:lang w:val="ro-RO"/>
              </w:rPr>
            </w:pPr>
            <w:r w:rsidRPr="007F3059">
              <w:rPr>
                <w:lang w:val="ro-RO"/>
              </w:rPr>
              <w:t>2</w:t>
            </w:r>
          </w:p>
        </w:tc>
        <w:tc>
          <w:tcPr>
            <w:tcW w:w="2466" w:type="dxa"/>
            <w:vMerge/>
          </w:tcPr>
          <w:p w:rsidR="001E0D8E" w:rsidRPr="007F3059" w:rsidRDefault="001E0D8E" w:rsidP="000A6C28">
            <w:pPr>
              <w:rPr>
                <w:lang w:val="ro-RO"/>
              </w:rPr>
            </w:pPr>
          </w:p>
        </w:tc>
      </w:tr>
      <w:tr w:rsidR="001E0D8E" w:rsidRPr="007F3059" w:rsidTr="00E87383">
        <w:tc>
          <w:tcPr>
            <w:tcW w:w="4122" w:type="dxa"/>
            <w:gridSpan w:val="2"/>
          </w:tcPr>
          <w:p w:rsidR="001E0D8E" w:rsidRPr="00077B16" w:rsidRDefault="001E0D8E" w:rsidP="001976B6">
            <w:r w:rsidRPr="00077B16">
              <w:rPr>
                <w:lang w:val="pt-BR"/>
              </w:rPr>
              <w:t xml:space="preserve">12. Neuroinfections. </w:t>
            </w:r>
            <w:r w:rsidRPr="00077B16">
              <w:t>Multiple sclerosis – etiopathogeny and clinical picture</w:t>
            </w:r>
            <w:r w:rsidRPr="00077B16">
              <w:rPr>
                <w:lang w:val="pt-BR"/>
              </w:rPr>
              <w:t xml:space="preserve">. </w:t>
            </w:r>
            <w:r w:rsidRPr="00077B16">
              <w:t>Multiple sclerosis – paraclinical investigations and treatment.</w:t>
            </w:r>
          </w:p>
        </w:tc>
        <w:tc>
          <w:tcPr>
            <w:tcW w:w="2846" w:type="dxa"/>
            <w:vMerge/>
          </w:tcPr>
          <w:p w:rsidR="001E0D8E" w:rsidRPr="007F3059" w:rsidRDefault="001E0D8E" w:rsidP="000A6C28">
            <w:pPr>
              <w:rPr>
                <w:lang w:val="ro-RO"/>
              </w:rPr>
            </w:pPr>
          </w:p>
        </w:tc>
        <w:tc>
          <w:tcPr>
            <w:tcW w:w="772" w:type="dxa"/>
          </w:tcPr>
          <w:p w:rsidR="001E0D8E" w:rsidRPr="007F3059" w:rsidRDefault="001E0D8E" w:rsidP="000A6C28">
            <w:pPr>
              <w:jc w:val="center"/>
              <w:rPr>
                <w:lang w:val="ro-RO"/>
              </w:rPr>
            </w:pPr>
            <w:r w:rsidRPr="007F3059">
              <w:rPr>
                <w:lang w:val="ro-RO"/>
              </w:rPr>
              <w:t>2</w:t>
            </w:r>
          </w:p>
        </w:tc>
        <w:tc>
          <w:tcPr>
            <w:tcW w:w="2466" w:type="dxa"/>
            <w:vMerge/>
          </w:tcPr>
          <w:p w:rsidR="001E0D8E" w:rsidRPr="007F3059" w:rsidRDefault="001E0D8E" w:rsidP="000A6C28">
            <w:pPr>
              <w:rPr>
                <w:lang w:val="ro-RO"/>
              </w:rPr>
            </w:pPr>
          </w:p>
        </w:tc>
      </w:tr>
      <w:tr w:rsidR="001E0D8E" w:rsidRPr="007F3059" w:rsidTr="00E87383">
        <w:tc>
          <w:tcPr>
            <w:tcW w:w="4122" w:type="dxa"/>
            <w:gridSpan w:val="2"/>
          </w:tcPr>
          <w:p w:rsidR="001E0D8E" w:rsidRPr="00077B16" w:rsidRDefault="001E0D8E" w:rsidP="001976B6">
            <w:r w:rsidRPr="00077B16">
              <w:t xml:space="preserve">13. Dementias. Comas. </w:t>
            </w:r>
          </w:p>
        </w:tc>
        <w:tc>
          <w:tcPr>
            <w:tcW w:w="2846" w:type="dxa"/>
            <w:vMerge/>
          </w:tcPr>
          <w:p w:rsidR="001E0D8E" w:rsidRPr="007F3059" w:rsidRDefault="001E0D8E" w:rsidP="000A6C28">
            <w:pPr>
              <w:rPr>
                <w:lang w:val="ro-RO"/>
              </w:rPr>
            </w:pPr>
          </w:p>
        </w:tc>
        <w:tc>
          <w:tcPr>
            <w:tcW w:w="772" w:type="dxa"/>
          </w:tcPr>
          <w:p w:rsidR="001E0D8E" w:rsidRPr="007F3059" w:rsidRDefault="001E0D8E" w:rsidP="000A6C28">
            <w:pPr>
              <w:jc w:val="center"/>
              <w:rPr>
                <w:lang w:val="ro-RO"/>
              </w:rPr>
            </w:pPr>
            <w:r w:rsidRPr="007F3059">
              <w:rPr>
                <w:lang w:val="ro-RO"/>
              </w:rPr>
              <w:t>2</w:t>
            </w:r>
          </w:p>
        </w:tc>
        <w:tc>
          <w:tcPr>
            <w:tcW w:w="2466" w:type="dxa"/>
            <w:vMerge/>
          </w:tcPr>
          <w:p w:rsidR="001E0D8E" w:rsidRPr="007F3059" w:rsidRDefault="001E0D8E" w:rsidP="000A6C28">
            <w:pPr>
              <w:rPr>
                <w:lang w:val="ro-RO"/>
              </w:rPr>
            </w:pPr>
          </w:p>
        </w:tc>
      </w:tr>
      <w:tr w:rsidR="001E0D8E" w:rsidRPr="007F3059" w:rsidTr="00E87383">
        <w:tc>
          <w:tcPr>
            <w:tcW w:w="4122" w:type="dxa"/>
            <w:gridSpan w:val="2"/>
          </w:tcPr>
          <w:p w:rsidR="001E0D8E" w:rsidRPr="00077B16" w:rsidRDefault="001E0D8E" w:rsidP="001976B6">
            <w:pPr>
              <w:rPr>
                <w:lang w:val="it-IT"/>
              </w:rPr>
            </w:pPr>
            <w:r w:rsidRPr="00077B16">
              <w:rPr>
                <w:lang w:val="it-IT"/>
              </w:rPr>
              <w:t xml:space="preserve">14. Encephalopathies (metabolic, endocrine, autoimune, mithocondrial). Malformations of the nervous system. Infantile encephalopathy. </w:t>
            </w:r>
          </w:p>
        </w:tc>
        <w:tc>
          <w:tcPr>
            <w:tcW w:w="2846" w:type="dxa"/>
            <w:vMerge/>
          </w:tcPr>
          <w:p w:rsidR="001E0D8E" w:rsidRPr="007F3059" w:rsidRDefault="001E0D8E" w:rsidP="000A6C28">
            <w:pPr>
              <w:rPr>
                <w:lang w:val="ro-RO"/>
              </w:rPr>
            </w:pPr>
          </w:p>
        </w:tc>
        <w:tc>
          <w:tcPr>
            <w:tcW w:w="772" w:type="dxa"/>
          </w:tcPr>
          <w:p w:rsidR="001E0D8E" w:rsidRPr="007F3059" w:rsidRDefault="001E0D8E" w:rsidP="000A6C28">
            <w:pPr>
              <w:jc w:val="center"/>
              <w:rPr>
                <w:lang w:val="ro-RO"/>
              </w:rPr>
            </w:pPr>
            <w:r w:rsidRPr="007F3059">
              <w:rPr>
                <w:lang w:val="ro-RO"/>
              </w:rPr>
              <w:t>2</w:t>
            </w:r>
          </w:p>
        </w:tc>
        <w:tc>
          <w:tcPr>
            <w:tcW w:w="2466" w:type="dxa"/>
            <w:vMerge/>
          </w:tcPr>
          <w:p w:rsidR="001E0D8E" w:rsidRPr="007F3059" w:rsidRDefault="001E0D8E" w:rsidP="000A6C28">
            <w:pPr>
              <w:rPr>
                <w:lang w:val="ro-RO"/>
              </w:rPr>
            </w:pPr>
          </w:p>
        </w:tc>
      </w:tr>
      <w:tr w:rsidR="001E0D8E" w:rsidRPr="007F3059" w:rsidTr="00E87383">
        <w:tc>
          <w:tcPr>
            <w:tcW w:w="10206" w:type="dxa"/>
            <w:gridSpan w:val="5"/>
          </w:tcPr>
          <w:p w:rsidR="001E0D8E" w:rsidRPr="007F3059" w:rsidRDefault="001E0D8E" w:rsidP="000A6C28">
            <w:pPr>
              <w:jc w:val="both"/>
              <w:rPr>
                <w:b/>
                <w:color w:val="181818"/>
                <w:lang w:val="ro-RO"/>
              </w:rPr>
            </w:pPr>
            <w:r w:rsidRPr="007F3059">
              <w:rPr>
                <w:b/>
                <w:color w:val="181818"/>
                <w:lang w:val="ro-RO"/>
              </w:rPr>
              <w:t>Bibliografie obligatorie:</w:t>
            </w:r>
          </w:p>
          <w:p w:rsidR="001E0D8E" w:rsidRDefault="001E0D8E" w:rsidP="00847917">
            <w:pPr>
              <w:tabs>
                <w:tab w:val="num" w:pos="462"/>
              </w:tabs>
            </w:pPr>
            <w:r>
              <w:t xml:space="preserve">1. </w:t>
            </w:r>
            <w:r w:rsidRPr="00FC2ACB">
              <w:t>Neurology Course. M. Simu. Ed. Mirton Timisoara 2007</w:t>
            </w:r>
          </w:p>
          <w:p w:rsidR="001E0D8E" w:rsidRDefault="001E0D8E" w:rsidP="00847917">
            <w:r>
              <w:t xml:space="preserve">2. </w:t>
            </w:r>
            <w:r w:rsidRPr="00D40A88">
              <w:t>Adam’s And Victor’s Principles Of Neurology  10 Th Edition, Mcgraw-Hill Professional  2014.</w:t>
            </w:r>
          </w:p>
          <w:p w:rsidR="001E0D8E" w:rsidRPr="007F3059" w:rsidRDefault="001E0D8E" w:rsidP="000A6C28">
            <w:pPr>
              <w:jc w:val="both"/>
              <w:rPr>
                <w:b/>
                <w:color w:val="181818"/>
                <w:lang w:val="ro-RO"/>
              </w:rPr>
            </w:pPr>
            <w:r w:rsidRPr="007F3059">
              <w:rPr>
                <w:b/>
                <w:color w:val="181818"/>
                <w:lang w:val="ro-RO"/>
              </w:rPr>
              <w:t>Bibliografie facultativă:</w:t>
            </w:r>
          </w:p>
          <w:p w:rsidR="001E0D8E" w:rsidRPr="00DE0E94" w:rsidRDefault="001E0D8E" w:rsidP="00847917">
            <w:r>
              <w:t xml:space="preserve">1.  </w:t>
            </w:r>
            <w:r w:rsidRPr="00FC2ACB">
              <w:t xml:space="preserve">Merritt’s Textbook Of Neurology, </w:t>
            </w:r>
            <w:r>
              <w:t>9</w:t>
            </w:r>
            <w:r w:rsidRPr="00FC2ACB">
              <w:t>th Edition, Williams&amp; Willikins 1995</w:t>
            </w:r>
          </w:p>
          <w:p w:rsidR="001E0D8E" w:rsidRPr="007F3059" w:rsidRDefault="001E0D8E" w:rsidP="00430CEE">
            <w:pPr>
              <w:pStyle w:val="BodyText"/>
              <w:widowControl w:val="0"/>
              <w:autoSpaceDE w:val="0"/>
              <w:autoSpaceDN w:val="0"/>
              <w:adjustRightInd w:val="0"/>
              <w:ind w:right="0"/>
              <w:jc w:val="both"/>
              <w:rPr>
                <w:sz w:val="20"/>
                <w:lang w:val="ro-RO"/>
              </w:rPr>
            </w:pPr>
            <w:r w:rsidRPr="00DE0E94">
              <w:rPr>
                <w:sz w:val="20"/>
              </w:rPr>
              <w:t>2. Hufscmidt A, Lucking CH. Neurologia integrala: de la simptom la tratament. Ed. Polirom 2002</w:t>
            </w:r>
          </w:p>
        </w:tc>
      </w:tr>
      <w:tr w:rsidR="001E0D8E" w:rsidRPr="007F3059" w:rsidTr="00E87383">
        <w:tc>
          <w:tcPr>
            <w:tcW w:w="2978" w:type="dxa"/>
          </w:tcPr>
          <w:p w:rsidR="001E0D8E" w:rsidRPr="007F3059" w:rsidRDefault="001E0D8E" w:rsidP="000A6C28">
            <w:pPr>
              <w:rPr>
                <w:lang w:val="ro-RO"/>
              </w:rPr>
            </w:pPr>
            <w:r w:rsidRPr="007F3059">
              <w:rPr>
                <w:lang w:val="ro-RO"/>
              </w:rPr>
              <w:t>8.2 Seminar/</w:t>
            </w:r>
          </w:p>
          <w:p w:rsidR="001E0D8E" w:rsidRPr="007F3059" w:rsidRDefault="001E0D8E" w:rsidP="000A6C28">
            <w:pPr>
              <w:rPr>
                <w:lang w:val="ro-RO"/>
              </w:rPr>
            </w:pPr>
            <w:r w:rsidRPr="007F3059">
              <w:rPr>
                <w:lang w:val="ro-RO"/>
              </w:rPr>
              <w:t xml:space="preserve"> Laborator /stagiu/ proiect</w:t>
            </w:r>
          </w:p>
        </w:tc>
        <w:tc>
          <w:tcPr>
            <w:tcW w:w="3990" w:type="dxa"/>
            <w:gridSpan w:val="2"/>
          </w:tcPr>
          <w:p w:rsidR="001E0D8E" w:rsidRPr="007F3059" w:rsidRDefault="001E0D8E" w:rsidP="000A6C28">
            <w:pPr>
              <w:rPr>
                <w:lang w:val="ro-RO"/>
              </w:rPr>
            </w:pPr>
            <w:r w:rsidRPr="007F3059">
              <w:rPr>
                <w:lang w:val="ro-RO"/>
              </w:rPr>
              <w:t>Metode de predare-învăţare</w:t>
            </w:r>
          </w:p>
        </w:tc>
        <w:tc>
          <w:tcPr>
            <w:tcW w:w="772" w:type="dxa"/>
          </w:tcPr>
          <w:p w:rsidR="001E0D8E" w:rsidRPr="007F3059" w:rsidRDefault="001E0D8E" w:rsidP="000A6C28">
            <w:pPr>
              <w:rPr>
                <w:lang w:val="ro-RO"/>
              </w:rPr>
            </w:pPr>
            <w:r w:rsidRPr="007F3059">
              <w:rPr>
                <w:lang w:val="ro-RO"/>
              </w:rPr>
              <w:t>Număr de ore</w:t>
            </w:r>
          </w:p>
        </w:tc>
        <w:tc>
          <w:tcPr>
            <w:tcW w:w="2466" w:type="dxa"/>
          </w:tcPr>
          <w:p w:rsidR="001E0D8E" w:rsidRPr="007F3059" w:rsidRDefault="001E0D8E" w:rsidP="000A6C28">
            <w:pPr>
              <w:jc w:val="center"/>
              <w:rPr>
                <w:lang w:val="ro-RO"/>
              </w:rPr>
            </w:pPr>
            <w:r w:rsidRPr="007F3059">
              <w:rPr>
                <w:lang w:val="ro-RO"/>
              </w:rPr>
              <w:t>Observaţii</w:t>
            </w:r>
          </w:p>
        </w:tc>
      </w:tr>
      <w:tr w:rsidR="001E0D8E" w:rsidRPr="007F3059" w:rsidTr="00E87383">
        <w:tc>
          <w:tcPr>
            <w:tcW w:w="2978" w:type="dxa"/>
          </w:tcPr>
          <w:p w:rsidR="001E0D8E" w:rsidRPr="000F3B45" w:rsidRDefault="001E0D8E" w:rsidP="001976B6">
            <w:r w:rsidRPr="000F3B45">
              <w:t>1. Motor semiology. Sensory function semiology. Autonomic function semiology</w:t>
            </w:r>
          </w:p>
        </w:tc>
        <w:tc>
          <w:tcPr>
            <w:tcW w:w="3990" w:type="dxa"/>
            <w:gridSpan w:val="2"/>
            <w:vMerge w:val="restart"/>
          </w:tcPr>
          <w:p w:rsidR="001E0D8E" w:rsidRPr="007F3059" w:rsidRDefault="001E0D8E" w:rsidP="003D3EB4">
            <w:pPr>
              <w:widowControl w:val="0"/>
              <w:autoSpaceDE w:val="0"/>
              <w:autoSpaceDN w:val="0"/>
              <w:adjustRightInd w:val="0"/>
              <w:ind w:left="317"/>
              <w:jc w:val="both"/>
              <w:rPr>
                <w:lang w:val="ro-RO"/>
              </w:rPr>
            </w:pPr>
            <w:r w:rsidRPr="007F3059">
              <w:t>PREZENTĂRI DE CAZ + DEZBATERI</w:t>
            </w:r>
          </w:p>
        </w:tc>
        <w:tc>
          <w:tcPr>
            <w:tcW w:w="772" w:type="dxa"/>
          </w:tcPr>
          <w:p w:rsidR="001E0D8E" w:rsidRPr="007F3059" w:rsidRDefault="001E0D8E" w:rsidP="003D3EB4">
            <w:pPr>
              <w:jc w:val="center"/>
              <w:rPr>
                <w:lang w:val="ro-RO"/>
              </w:rPr>
            </w:pPr>
            <w:r>
              <w:rPr>
                <w:lang w:val="ro-RO"/>
              </w:rPr>
              <w:t>2</w:t>
            </w:r>
          </w:p>
        </w:tc>
        <w:tc>
          <w:tcPr>
            <w:tcW w:w="2466" w:type="dxa"/>
            <w:vMerge w:val="restart"/>
          </w:tcPr>
          <w:p w:rsidR="001E0D8E" w:rsidRPr="007F3059" w:rsidRDefault="001E0D8E" w:rsidP="003D3EB4">
            <w:pPr>
              <w:widowControl w:val="0"/>
              <w:numPr>
                <w:ilvl w:val="0"/>
                <w:numId w:val="5"/>
              </w:numPr>
              <w:autoSpaceDE w:val="0"/>
              <w:autoSpaceDN w:val="0"/>
              <w:adjustRightInd w:val="0"/>
              <w:ind w:left="317" w:hanging="317"/>
              <w:jc w:val="both"/>
              <w:rPr>
                <w:lang w:val="ro-RO"/>
              </w:rPr>
            </w:pPr>
            <w:r w:rsidRPr="007F3059">
              <w:rPr>
                <w:lang w:val="ro-RO"/>
              </w:rPr>
              <w:t>Prezentarea metodelor de investigaţie paraclinică (teste de laborator şi explorări funcţionale) sub forma tabelelor, schemelor, algoritmilor de diagnostic în scopul familiarizării și reținerii principalelor investigaţii de laborator și paraclinice pentru o anumită patologie.</w:t>
            </w:r>
          </w:p>
          <w:p w:rsidR="001E0D8E" w:rsidRPr="007F3059" w:rsidRDefault="001E0D8E" w:rsidP="003D3EB4">
            <w:pPr>
              <w:widowControl w:val="0"/>
              <w:numPr>
                <w:ilvl w:val="0"/>
                <w:numId w:val="5"/>
              </w:numPr>
              <w:autoSpaceDE w:val="0"/>
              <w:autoSpaceDN w:val="0"/>
              <w:adjustRightInd w:val="0"/>
              <w:spacing w:after="58"/>
              <w:ind w:left="317" w:hanging="317"/>
              <w:jc w:val="both"/>
              <w:rPr>
                <w:lang w:val="ro-RO"/>
              </w:rPr>
            </w:pPr>
            <w:r w:rsidRPr="007F3059">
              <w:rPr>
                <w:lang w:val="ro-RO"/>
              </w:rPr>
              <w:t xml:space="preserve">Indicaţiile, contraindicaţiile, metodologia şi interpretarea rezultatelor diferitelor tehnici curente de explorare funcţională </w:t>
            </w:r>
          </w:p>
          <w:p w:rsidR="001E0D8E" w:rsidRPr="007F3059" w:rsidRDefault="001E0D8E" w:rsidP="003D3EB4">
            <w:pPr>
              <w:widowControl w:val="0"/>
              <w:numPr>
                <w:ilvl w:val="0"/>
                <w:numId w:val="5"/>
              </w:numPr>
              <w:autoSpaceDE w:val="0"/>
              <w:autoSpaceDN w:val="0"/>
              <w:adjustRightInd w:val="0"/>
              <w:spacing w:after="58"/>
              <w:ind w:left="317" w:hanging="317"/>
              <w:jc w:val="both"/>
              <w:rPr>
                <w:lang w:val="ro-RO"/>
              </w:rPr>
            </w:pPr>
            <w:r w:rsidRPr="007F3059">
              <w:rPr>
                <w:lang w:val="ro-RO"/>
              </w:rPr>
              <w:t>Prezentarea exemplelor tipice de buletine de laborator şi discuții interactive pe cazuri clinice la finalul fiecărei lucrări practice.</w:t>
            </w:r>
          </w:p>
          <w:p w:rsidR="001E0D8E" w:rsidRPr="007F3059" w:rsidRDefault="001E0D8E" w:rsidP="003D3EB4">
            <w:pPr>
              <w:widowControl w:val="0"/>
              <w:numPr>
                <w:ilvl w:val="0"/>
                <w:numId w:val="5"/>
              </w:numPr>
              <w:autoSpaceDE w:val="0"/>
              <w:autoSpaceDN w:val="0"/>
              <w:adjustRightInd w:val="0"/>
              <w:spacing w:after="58"/>
              <w:ind w:left="317" w:hanging="317"/>
              <w:jc w:val="both"/>
              <w:rPr>
                <w:lang w:val="ro-RO"/>
              </w:rPr>
            </w:pPr>
            <w:r w:rsidRPr="007F3059">
              <w:rPr>
                <w:lang w:val="ro-RO"/>
              </w:rPr>
              <w:t>Prezentarea unor caz</w:t>
            </w:r>
            <w:r>
              <w:rPr>
                <w:lang w:val="ro-RO"/>
              </w:rPr>
              <w:t xml:space="preserve">uri tipice din domeniul bolilor neurologice </w:t>
            </w:r>
            <w:r w:rsidRPr="007F3059">
              <w:rPr>
                <w:lang w:val="ro-RO"/>
              </w:rPr>
              <w:t>însoțite de discuții pe marginea cazurilor.</w:t>
            </w:r>
          </w:p>
          <w:p w:rsidR="001E0D8E" w:rsidRPr="007F3059" w:rsidRDefault="001E0D8E" w:rsidP="003D3EB4">
            <w:pPr>
              <w:widowControl w:val="0"/>
              <w:numPr>
                <w:ilvl w:val="0"/>
                <w:numId w:val="5"/>
              </w:numPr>
              <w:autoSpaceDE w:val="0"/>
              <w:autoSpaceDN w:val="0"/>
              <w:adjustRightInd w:val="0"/>
              <w:spacing w:after="58"/>
              <w:ind w:left="317" w:hanging="317"/>
              <w:jc w:val="both"/>
              <w:rPr>
                <w:lang w:val="ro-RO"/>
              </w:rPr>
            </w:pPr>
            <w:r w:rsidRPr="007F3059">
              <w:rPr>
                <w:lang w:val="ro-RO"/>
              </w:rPr>
              <w:t>Activitate individuală la patul bolnavului, supravegheată de asistentul de grupă.</w:t>
            </w:r>
          </w:p>
        </w:tc>
      </w:tr>
      <w:tr w:rsidR="001E0D8E" w:rsidRPr="007F3059" w:rsidTr="00E87383">
        <w:tc>
          <w:tcPr>
            <w:tcW w:w="2978" w:type="dxa"/>
          </w:tcPr>
          <w:p w:rsidR="001E0D8E" w:rsidRPr="000F3B45" w:rsidRDefault="001E0D8E" w:rsidP="001976B6">
            <w:r w:rsidRPr="000F3B45">
              <w:t>2. Sensory function semiology. Autonomic function semiology</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r w:rsidRPr="000F3B45">
              <w:t xml:space="preserve">3. Cranial nerves semiology. </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pPr>
              <w:rPr>
                <w:lang w:val="fr-FR"/>
              </w:rPr>
            </w:pPr>
            <w:r w:rsidRPr="000F3B45">
              <w:rPr>
                <w:lang w:val="fr-FR"/>
              </w:rPr>
              <w:t xml:space="preserve">4. </w:t>
            </w:r>
            <w:r w:rsidRPr="000F3B45">
              <w:t>Lower motor neuron syndromes. Amyotrophic syndromes</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r w:rsidRPr="000F3B45">
              <w:t>5. Upper motor neuron</w:t>
            </w:r>
            <w:r w:rsidRPr="000F3B45">
              <w:rPr>
                <w:lang w:val="it-IT"/>
              </w:rPr>
              <w:t xml:space="preserve"> syndromes. </w:t>
            </w:r>
            <w:r w:rsidRPr="000F3B45">
              <w:rPr>
                <w:lang w:val="fr-FR"/>
              </w:rPr>
              <w:t>Hemiparesis</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r w:rsidRPr="000F3B45">
              <w:t xml:space="preserve">6. Cerebellar syndrome. Spino-cerebellar ataxias. </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r w:rsidRPr="000F3B45">
              <w:t xml:space="preserve">7. Paraparesis and other spinal cord syndromes. </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r w:rsidRPr="000F3B45">
              <w:t>8 Brain stem syndromes. Cranial nerves palsy and cephalic pain syndromes</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r w:rsidRPr="000F3B45">
              <w:t xml:space="preserve">9. Extrapyramidal sindromes. Parkinson’s disease. </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pPr>
              <w:rPr>
                <w:lang w:val="pt-BR"/>
              </w:rPr>
            </w:pPr>
            <w:r w:rsidRPr="000F3B45">
              <w:rPr>
                <w:lang w:val="pt-BR"/>
              </w:rPr>
              <w:t xml:space="preserve">10. Comas. </w:t>
            </w:r>
            <w:r w:rsidRPr="000F3B45">
              <w:t>Epilepsy</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pPr>
              <w:rPr>
                <w:lang w:val="pt-BR"/>
              </w:rPr>
            </w:pPr>
            <w:r w:rsidRPr="000F3B45">
              <w:rPr>
                <w:lang w:val="pt-BR"/>
              </w:rPr>
              <w:t xml:space="preserve">11. Cerebral ischemia. </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pPr>
              <w:rPr>
                <w:lang w:val="pt-BR"/>
              </w:rPr>
            </w:pPr>
            <w:r w:rsidRPr="000F3B45">
              <w:rPr>
                <w:lang w:val="pt-BR"/>
              </w:rPr>
              <w:t xml:space="preserve">12. Intracranial hemmorhage. </w:t>
            </w:r>
            <w:r w:rsidRPr="000F3B45">
              <w:t>Aphasias, agnosias, apraxias</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pPr>
              <w:rPr>
                <w:lang w:val="pt-BR"/>
              </w:rPr>
            </w:pPr>
            <w:r w:rsidRPr="000F3B45">
              <w:rPr>
                <w:lang w:val="pt-BR"/>
              </w:rPr>
              <w:t xml:space="preserve">13. Multiple sclerosis. Demyelinating diseases. Neuroinfections.   </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2978" w:type="dxa"/>
          </w:tcPr>
          <w:p w:rsidR="001E0D8E" w:rsidRPr="000F3B45" w:rsidRDefault="001E0D8E" w:rsidP="001976B6">
            <w:pPr>
              <w:rPr>
                <w:lang w:val="pt-BR"/>
              </w:rPr>
            </w:pPr>
            <w:r w:rsidRPr="000F3B45">
              <w:rPr>
                <w:lang w:val="pt-BR"/>
              </w:rPr>
              <w:t xml:space="preserve">14. Dementias. </w:t>
            </w:r>
            <w:r w:rsidRPr="000F3B45">
              <w:t>Aphasias, agnosias, apraxias</w:t>
            </w:r>
          </w:p>
        </w:tc>
        <w:tc>
          <w:tcPr>
            <w:tcW w:w="3990" w:type="dxa"/>
            <w:gridSpan w:val="2"/>
            <w:vMerge/>
          </w:tcPr>
          <w:p w:rsidR="001E0D8E" w:rsidRPr="007F3059" w:rsidRDefault="001E0D8E" w:rsidP="003D3EB4">
            <w:pPr>
              <w:rPr>
                <w:lang w:val="ro-RO"/>
              </w:rPr>
            </w:pPr>
          </w:p>
        </w:tc>
        <w:tc>
          <w:tcPr>
            <w:tcW w:w="772" w:type="dxa"/>
          </w:tcPr>
          <w:p w:rsidR="001E0D8E" w:rsidRPr="007F3059" w:rsidRDefault="001E0D8E" w:rsidP="003D3EB4">
            <w:pPr>
              <w:jc w:val="center"/>
              <w:rPr>
                <w:lang w:val="ro-RO"/>
              </w:rPr>
            </w:pPr>
            <w:r>
              <w:rPr>
                <w:lang w:val="ro-RO"/>
              </w:rPr>
              <w:t>2</w:t>
            </w:r>
          </w:p>
        </w:tc>
        <w:tc>
          <w:tcPr>
            <w:tcW w:w="2466" w:type="dxa"/>
            <w:vMerge/>
          </w:tcPr>
          <w:p w:rsidR="001E0D8E" w:rsidRPr="007F3059" w:rsidRDefault="001E0D8E" w:rsidP="003D3EB4">
            <w:pPr>
              <w:rPr>
                <w:lang w:val="ro-RO"/>
              </w:rPr>
            </w:pPr>
          </w:p>
        </w:tc>
      </w:tr>
      <w:tr w:rsidR="001E0D8E" w:rsidRPr="007F3059" w:rsidTr="00E87383">
        <w:tc>
          <w:tcPr>
            <w:tcW w:w="10206" w:type="dxa"/>
            <w:gridSpan w:val="5"/>
          </w:tcPr>
          <w:p w:rsidR="001E0D8E" w:rsidRPr="007F3059" w:rsidRDefault="001E0D8E" w:rsidP="003D3EB4">
            <w:pPr>
              <w:jc w:val="both"/>
              <w:rPr>
                <w:b/>
                <w:color w:val="181818"/>
                <w:lang w:val="ro-RO"/>
              </w:rPr>
            </w:pPr>
            <w:r w:rsidRPr="007F3059">
              <w:rPr>
                <w:b/>
                <w:color w:val="181818"/>
                <w:lang w:val="ro-RO"/>
              </w:rPr>
              <w:t>Bibliografie obligatorie:</w:t>
            </w:r>
          </w:p>
          <w:p w:rsidR="001E0D8E" w:rsidRDefault="001E0D8E" w:rsidP="00950FFF">
            <w:pPr>
              <w:tabs>
                <w:tab w:val="num" w:pos="462"/>
              </w:tabs>
            </w:pPr>
            <w:r>
              <w:t xml:space="preserve">  1.</w:t>
            </w:r>
            <w:r w:rsidRPr="00FC2ACB">
              <w:t>Neurology Course. M. Simu. Ed. Mirton Timisoara 2007</w:t>
            </w:r>
          </w:p>
          <w:p w:rsidR="001E0D8E" w:rsidRDefault="001E0D8E" w:rsidP="00137282">
            <w:r>
              <w:t xml:space="preserve">2. </w:t>
            </w:r>
            <w:r w:rsidRPr="00D40A88">
              <w:t>Adam’s And Victor’s Principles Of Neurology  10 Th Edition, Mcgraw-Hill Professional  2014.</w:t>
            </w:r>
          </w:p>
          <w:p w:rsidR="001E0D8E" w:rsidRPr="007F3059" w:rsidRDefault="001E0D8E" w:rsidP="00137282">
            <w:pPr>
              <w:rPr>
                <w:color w:val="000000"/>
              </w:rPr>
            </w:pPr>
          </w:p>
          <w:p w:rsidR="001E0D8E" w:rsidRPr="007F3059" w:rsidRDefault="001E0D8E" w:rsidP="00137282">
            <w:pPr>
              <w:jc w:val="both"/>
              <w:rPr>
                <w:lang w:val="ro-RO"/>
              </w:rPr>
            </w:pPr>
            <w:r w:rsidRPr="007F3059">
              <w:rPr>
                <w:b/>
                <w:color w:val="181818"/>
                <w:lang w:val="ro-RO"/>
              </w:rPr>
              <w:t>Bibliografie facultativă:</w:t>
            </w:r>
          </w:p>
          <w:p w:rsidR="001E0D8E" w:rsidRPr="00DE0E94" w:rsidRDefault="001E0D8E" w:rsidP="00137282">
            <w:r>
              <w:t xml:space="preserve">1.  </w:t>
            </w:r>
            <w:r w:rsidRPr="00FC2ACB">
              <w:t xml:space="preserve">Merritt’s Textbook Of Neurology, </w:t>
            </w:r>
            <w:r>
              <w:t>9</w:t>
            </w:r>
            <w:r w:rsidRPr="00FC2ACB">
              <w:t>th Edition, Williams&amp; Willikins 1995</w:t>
            </w:r>
          </w:p>
          <w:p w:rsidR="001E0D8E" w:rsidRPr="007F3059" w:rsidRDefault="001E0D8E" w:rsidP="00137282">
            <w:pPr>
              <w:pStyle w:val="BodyText"/>
              <w:widowControl w:val="0"/>
              <w:autoSpaceDE w:val="0"/>
              <w:autoSpaceDN w:val="0"/>
              <w:adjustRightInd w:val="0"/>
              <w:ind w:right="0"/>
              <w:jc w:val="both"/>
              <w:rPr>
                <w:sz w:val="20"/>
                <w:lang w:val="ro-RO"/>
              </w:rPr>
            </w:pPr>
            <w:r w:rsidRPr="00DE0E94">
              <w:rPr>
                <w:sz w:val="20"/>
              </w:rPr>
              <w:t>2. Hufscmidt A, Lucking CH. Neurologia integrala: de la simptom la tratament. Ed. Polirom 2002</w:t>
            </w:r>
          </w:p>
        </w:tc>
      </w:tr>
    </w:tbl>
    <w:p w:rsidR="001E0D8E" w:rsidRPr="007F3059" w:rsidRDefault="001E0D8E" w:rsidP="001D7010">
      <w:pPr>
        <w:pStyle w:val="Heading3"/>
        <w:ind w:left="0" w:firstLine="0"/>
        <w:rPr>
          <w:sz w:val="20"/>
        </w:rPr>
      </w:pPr>
    </w:p>
    <w:p w:rsidR="001E0D8E" w:rsidRPr="007F3059" w:rsidRDefault="001E0D8E" w:rsidP="001D7010">
      <w:pPr>
        <w:rPr>
          <w:b/>
          <w:lang w:val="ro-RO"/>
        </w:rPr>
      </w:pPr>
      <w:r w:rsidRPr="007F3059">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1E0D8E" w:rsidRPr="007F3059" w:rsidTr="00E87383">
        <w:tc>
          <w:tcPr>
            <w:tcW w:w="10173" w:type="dxa"/>
          </w:tcPr>
          <w:p w:rsidR="001E0D8E" w:rsidRDefault="001E0D8E" w:rsidP="00E87383">
            <w:pPr>
              <w:ind w:left="-18" w:firstLine="18"/>
              <w:jc w:val="both"/>
              <w:rPr>
                <w:lang w:val="ro-RO"/>
              </w:rPr>
            </w:pPr>
            <w:r>
              <w:rPr>
                <w:lang w:val="ro-RO"/>
              </w:rPr>
              <w:t>Studentul este familiarizat cu diagnosticul și tratamentul principalelor boli neurologice, cu care se va confrunta pe viitor în practica medicală. Informațiile și abilitățile dobândite îi vor permite să facă față cerințelor actuale ale pieții muncii în domeniul sanitar, întrunind standardele educaționale și profesionale europene.</w:t>
            </w:r>
          </w:p>
          <w:p w:rsidR="001E0D8E" w:rsidRPr="007A7DD4" w:rsidRDefault="001E0D8E" w:rsidP="001619A5">
            <w:pPr>
              <w:ind w:left="-18" w:firstLine="18"/>
              <w:jc w:val="both"/>
              <w:rPr>
                <w:lang w:val="ro-RO"/>
              </w:rPr>
            </w:pPr>
            <w:r>
              <w:rPr>
                <w:lang w:val="ro-RO"/>
              </w:rPr>
              <w:t>În vederea schițării și uniformizării conținutului, precum și a alegerii metodelor de predare/învățare, titularii disciplinei au organizat și participat la workshop-urile cu temă didactică din cadrul Congreselor Societății Române Neurologie. Întâlnirile au vizat identificarea nevoilor și așteptărilor angajatorilor din domeniu și coordonarea cu alte programe similare din cadrul altor universități de medicină.</w:t>
            </w:r>
          </w:p>
        </w:tc>
      </w:tr>
    </w:tbl>
    <w:p w:rsidR="001E0D8E" w:rsidRPr="007F3059" w:rsidRDefault="001E0D8E" w:rsidP="001D7010">
      <w:pPr>
        <w:rPr>
          <w:b/>
          <w:lang w:val="ro-RO"/>
        </w:rPr>
      </w:pPr>
    </w:p>
    <w:p w:rsidR="001E0D8E" w:rsidRPr="007F3059" w:rsidRDefault="001E0D8E" w:rsidP="001D7010">
      <w:pPr>
        <w:rPr>
          <w:b/>
          <w:lang w:val="ro-RO"/>
        </w:rPr>
      </w:pPr>
      <w:r w:rsidRPr="007F3059">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1E0D8E" w:rsidRPr="007F3059" w:rsidTr="00E87383">
        <w:tc>
          <w:tcPr>
            <w:tcW w:w="2835" w:type="dxa"/>
          </w:tcPr>
          <w:p w:rsidR="001E0D8E" w:rsidRPr="007F3059" w:rsidRDefault="001E0D8E" w:rsidP="00E87383">
            <w:pPr>
              <w:rPr>
                <w:lang w:val="ro-RO"/>
              </w:rPr>
            </w:pPr>
            <w:r w:rsidRPr="007F3059">
              <w:rPr>
                <w:lang w:val="ro-RO"/>
              </w:rPr>
              <w:t>Tip activitate</w:t>
            </w:r>
          </w:p>
        </w:tc>
        <w:tc>
          <w:tcPr>
            <w:tcW w:w="2410" w:type="dxa"/>
          </w:tcPr>
          <w:p w:rsidR="001E0D8E" w:rsidRPr="007F3059" w:rsidRDefault="001E0D8E" w:rsidP="00E87383">
            <w:pPr>
              <w:rPr>
                <w:lang w:val="ro-RO"/>
              </w:rPr>
            </w:pPr>
            <w:r w:rsidRPr="007F3059">
              <w:rPr>
                <w:lang w:val="ro-RO"/>
              </w:rPr>
              <w:t>10.1 Criterii de evaluare</w:t>
            </w:r>
          </w:p>
        </w:tc>
        <w:tc>
          <w:tcPr>
            <w:tcW w:w="3402" w:type="dxa"/>
          </w:tcPr>
          <w:p w:rsidR="001E0D8E" w:rsidRPr="007F3059" w:rsidRDefault="001E0D8E" w:rsidP="00E87383">
            <w:pPr>
              <w:rPr>
                <w:lang w:val="ro-RO"/>
              </w:rPr>
            </w:pPr>
            <w:r w:rsidRPr="007F3059">
              <w:rPr>
                <w:lang w:val="ro-RO"/>
              </w:rPr>
              <w:t>10.2 Metode de evaluare</w:t>
            </w:r>
          </w:p>
        </w:tc>
        <w:tc>
          <w:tcPr>
            <w:tcW w:w="1559" w:type="dxa"/>
          </w:tcPr>
          <w:p w:rsidR="001E0D8E" w:rsidRPr="007F3059" w:rsidRDefault="001E0D8E" w:rsidP="00E87383">
            <w:pPr>
              <w:rPr>
                <w:lang w:val="ro-RO"/>
              </w:rPr>
            </w:pPr>
            <w:r w:rsidRPr="007F3059">
              <w:rPr>
                <w:lang w:val="ro-RO"/>
              </w:rPr>
              <w:t>10.3 Pondere din nota finală</w:t>
            </w:r>
          </w:p>
        </w:tc>
      </w:tr>
      <w:tr w:rsidR="001E0D8E" w:rsidRPr="007F3059" w:rsidTr="00E87383">
        <w:trPr>
          <w:trHeight w:val="975"/>
        </w:trPr>
        <w:tc>
          <w:tcPr>
            <w:tcW w:w="2835" w:type="dxa"/>
          </w:tcPr>
          <w:p w:rsidR="001E0D8E" w:rsidRPr="007F3059" w:rsidRDefault="001E0D8E" w:rsidP="00E87383">
            <w:pPr>
              <w:rPr>
                <w:lang w:val="ro-RO"/>
              </w:rPr>
            </w:pPr>
            <w:r w:rsidRPr="007F3059">
              <w:rPr>
                <w:lang w:val="ro-RO"/>
              </w:rPr>
              <w:t>10.4 Curs</w:t>
            </w:r>
          </w:p>
        </w:tc>
        <w:tc>
          <w:tcPr>
            <w:tcW w:w="2410" w:type="dxa"/>
          </w:tcPr>
          <w:p w:rsidR="001E0D8E" w:rsidRPr="007F3059" w:rsidRDefault="001E0D8E" w:rsidP="00E87383">
            <w:pPr>
              <w:rPr>
                <w:lang w:val="ro-RO"/>
              </w:rPr>
            </w:pPr>
            <w:r w:rsidRPr="007F3059">
              <w:rPr>
                <w:i/>
                <w:lang w:val="ro-RO"/>
              </w:rPr>
              <w:t>Cunoştinţe pentru nota 5:</w:t>
            </w:r>
            <w:r w:rsidRPr="007F3059">
              <w:rPr>
                <w:lang w:val="ro-RO"/>
              </w:rPr>
              <w:t xml:space="preserve"> </w:t>
            </w:r>
          </w:p>
          <w:p w:rsidR="001E0D8E" w:rsidRPr="007F3059" w:rsidRDefault="001E0D8E" w:rsidP="00E87383">
            <w:pPr>
              <w:rPr>
                <w:color w:val="000000"/>
              </w:rPr>
            </w:pPr>
            <w:r w:rsidRPr="007F3059">
              <w:rPr>
                <w:color w:val="000000"/>
              </w:rPr>
              <w:t>noţiuni sumare refer</w:t>
            </w:r>
            <w:r>
              <w:rPr>
                <w:color w:val="000000"/>
              </w:rPr>
              <w:t>itoare la fiecare boală studiata</w:t>
            </w:r>
            <w:r w:rsidRPr="007F3059">
              <w:rPr>
                <w:color w:val="000000"/>
              </w:rPr>
              <w:t xml:space="preserve"> la curs</w:t>
            </w:r>
          </w:p>
          <w:p w:rsidR="001E0D8E" w:rsidRPr="007F3059" w:rsidRDefault="001E0D8E" w:rsidP="00E87383">
            <w:pPr>
              <w:rPr>
                <w:lang w:val="ro-RO"/>
              </w:rPr>
            </w:pPr>
            <w:r w:rsidRPr="007F3059">
              <w:rPr>
                <w:color w:val="000000"/>
              </w:rPr>
              <w:t>obținerea a 60% din punctajul maxim la testul grilă</w:t>
            </w:r>
          </w:p>
          <w:p w:rsidR="001E0D8E" w:rsidRPr="007F3059" w:rsidRDefault="001E0D8E" w:rsidP="00E87383">
            <w:pPr>
              <w:rPr>
                <w:i/>
                <w:lang w:val="ro-RO"/>
              </w:rPr>
            </w:pPr>
            <w:r w:rsidRPr="007F3059">
              <w:rPr>
                <w:i/>
                <w:lang w:val="ro-RO"/>
              </w:rPr>
              <w:t>Cunoştinţe pentru nota 10:</w:t>
            </w:r>
          </w:p>
          <w:p w:rsidR="001E0D8E" w:rsidRPr="007F3059" w:rsidRDefault="001E0D8E" w:rsidP="00E87383">
            <w:pPr>
              <w:rPr>
                <w:color w:val="000000"/>
              </w:rPr>
            </w:pPr>
            <w:r w:rsidRPr="007F3059">
              <w:rPr>
                <w:color w:val="000000"/>
              </w:rPr>
              <w:t>noţiuni aprofundate referitoare la fiecare boală studiata la curs</w:t>
            </w:r>
          </w:p>
          <w:p w:rsidR="001E0D8E" w:rsidRPr="007F3059" w:rsidRDefault="001E0D8E" w:rsidP="00E87383">
            <w:pPr>
              <w:rPr>
                <w:lang w:val="ro-RO"/>
              </w:rPr>
            </w:pPr>
            <w:r w:rsidRPr="007F3059">
              <w:rPr>
                <w:color w:val="000000"/>
              </w:rPr>
              <w:t>obținerea a 95% din punctajul maxim la testul grilă</w:t>
            </w:r>
          </w:p>
        </w:tc>
        <w:tc>
          <w:tcPr>
            <w:tcW w:w="3402" w:type="dxa"/>
          </w:tcPr>
          <w:p w:rsidR="001E0D8E" w:rsidRPr="007F3059" w:rsidRDefault="001E0D8E" w:rsidP="00E87383">
            <w:pPr>
              <w:rPr>
                <w:lang w:val="ro-RO"/>
              </w:rPr>
            </w:pPr>
            <w:r w:rsidRPr="007F3059">
              <w:rPr>
                <w:i/>
                <w:lang w:val="ro-RO"/>
              </w:rPr>
              <w:t>Evaluare finală</w:t>
            </w:r>
            <w:r w:rsidRPr="007F3059">
              <w:rPr>
                <w:lang w:val="ro-RO"/>
              </w:rPr>
              <w:t xml:space="preserve">: test grilă cu 50 de întrebări </w:t>
            </w:r>
          </w:p>
        </w:tc>
        <w:tc>
          <w:tcPr>
            <w:tcW w:w="1559" w:type="dxa"/>
          </w:tcPr>
          <w:p w:rsidR="001E0D8E" w:rsidRPr="007F3059" w:rsidRDefault="001E0D8E" w:rsidP="00E87383">
            <w:pPr>
              <w:rPr>
                <w:lang w:val="ro-RO"/>
              </w:rPr>
            </w:pPr>
            <w:r w:rsidRPr="007F3059">
              <w:rPr>
                <w:lang w:val="ro-RO"/>
              </w:rPr>
              <w:t>50%</w:t>
            </w:r>
          </w:p>
        </w:tc>
      </w:tr>
      <w:tr w:rsidR="001E0D8E" w:rsidRPr="007F3059" w:rsidTr="00E87383">
        <w:trPr>
          <w:trHeight w:val="1335"/>
        </w:trPr>
        <w:tc>
          <w:tcPr>
            <w:tcW w:w="2835" w:type="dxa"/>
          </w:tcPr>
          <w:p w:rsidR="001E0D8E" w:rsidRPr="007F3059" w:rsidRDefault="001E0D8E" w:rsidP="00E87383">
            <w:pPr>
              <w:rPr>
                <w:lang w:val="ro-RO"/>
              </w:rPr>
            </w:pPr>
            <w:r w:rsidRPr="007F3059">
              <w:rPr>
                <w:lang w:val="ro-RO"/>
              </w:rPr>
              <w:t>10.5 Laborator/Stagiu</w:t>
            </w:r>
          </w:p>
        </w:tc>
        <w:tc>
          <w:tcPr>
            <w:tcW w:w="2410" w:type="dxa"/>
          </w:tcPr>
          <w:p w:rsidR="001E0D8E" w:rsidRDefault="001E0D8E" w:rsidP="00E87383">
            <w:pPr>
              <w:rPr>
                <w:lang w:val="ro-RO"/>
              </w:rPr>
            </w:pPr>
            <w:r w:rsidRPr="007F3059">
              <w:rPr>
                <w:i/>
                <w:lang w:val="ro-RO"/>
              </w:rPr>
              <w:t>Cunoştinţe pentru nota 5:</w:t>
            </w:r>
            <w:r w:rsidRPr="007F3059">
              <w:rPr>
                <w:lang w:val="ro-RO"/>
              </w:rPr>
              <w:t xml:space="preserve"> </w:t>
            </w:r>
          </w:p>
          <w:p w:rsidR="001E0D8E" w:rsidRPr="007F3059" w:rsidRDefault="001E0D8E" w:rsidP="00E87383">
            <w:pPr>
              <w:rPr>
                <w:lang w:val="ro-RO"/>
              </w:rPr>
            </w:pPr>
            <w:r>
              <w:rPr>
                <w:sz w:val="22"/>
                <w:szCs w:val="22"/>
              </w:rPr>
              <w:t>examinarea neurologica de baza</w:t>
            </w:r>
          </w:p>
          <w:p w:rsidR="001E0D8E" w:rsidRPr="007F3059" w:rsidRDefault="001E0D8E" w:rsidP="00E87383">
            <w:pPr>
              <w:rPr>
                <w:i/>
                <w:lang w:val="ro-RO"/>
              </w:rPr>
            </w:pPr>
            <w:r w:rsidRPr="007F3059">
              <w:rPr>
                <w:i/>
                <w:lang w:val="ro-RO"/>
              </w:rPr>
              <w:t>Cunoştinţe pentru nota 10:</w:t>
            </w:r>
          </w:p>
          <w:p w:rsidR="001E0D8E" w:rsidRPr="007F3059" w:rsidRDefault="001E0D8E" w:rsidP="00E87383">
            <w:pPr>
              <w:jc w:val="both"/>
              <w:rPr>
                <w:lang w:val="ro-RO"/>
              </w:rPr>
            </w:pPr>
            <w:r>
              <w:rPr>
                <w:sz w:val="22"/>
                <w:szCs w:val="22"/>
              </w:rPr>
              <w:t>examinarea bolnavului neurologic si semiologia neurologica</w:t>
            </w:r>
          </w:p>
        </w:tc>
        <w:tc>
          <w:tcPr>
            <w:tcW w:w="3402" w:type="dxa"/>
          </w:tcPr>
          <w:p w:rsidR="001E0D8E" w:rsidRPr="007F3059" w:rsidRDefault="001E0D8E" w:rsidP="00E87383">
            <w:pPr>
              <w:rPr>
                <w:lang w:val="ro-RO"/>
              </w:rPr>
            </w:pPr>
            <w:r w:rsidRPr="007F3059">
              <w:rPr>
                <w:i/>
                <w:lang w:val="ro-RO"/>
              </w:rPr>
              <w:t>Evaluare continuă:</w:t>
            </w:r>
            <w:r w:rsidRPr="007F3059">
              <w:rPr>
                <w:lang w:val="ro-RO"/>
              </w:rPr>
              <w:t xml:space="preserve"> evaluarea activității la patul bolnavului a studentului, de către asistentul de grupă, pe întreaga perioadă a modulului</w:t>
            </w:r>
          </w:p>
          <w:p w:rsidR="001E0D8E" w:rsidRPr="007F3059" w:rsidRDefault="001E0D8E" w:rsidP="00E87383">
            <w:pPr>
              <w:rPr>
                <w:lang w:val="ro-RO"/>
              </w:rPr>
            </w:pPr>
          </w:p>
          <w:p w:rsidR="001E0D8E" w:rsidRPr="007F3059" w:rsidRDefault="001E0D8E" w:rsidP="00E87383">
            <w:pPr>
              <w:rPr>
                <w:lang w:val="ro-RO"/>
              </w:rPr>
            </w:pPr>
            <w:r w:rsidRPr="007F3059">
              <w:rPr>
                <w:i/>
                <w:lang w:val="ro-RO"/>
              </w:rPr>
              <w:t>Evaluare finală:</w:t>
            </w:r>
            <w:r w:rsidRPr="007F3059">
              <w:rPr>
                <w:lang w:val="ro-RO"/>
              </w:rPr>
              <w:t xml:space="preserve"> examen practic</w:t>
            </w:r>
          </w:p>
        </w:tc>
        <w:tc>
          <w:tcPr>
            <w:tcW w:w="1559" w:type="dxa"/>
          </w:tcPr>
          <w:p w:rsidR="001E0D8E" w:rsidRPr="007F3059" w:rsidRDefault="001E0D8E" w:rsidP="00E87383">
            <w:pPr>
              <w:rPr>
                <w:lang w:val="ro-RO"/>
              </w:rPr>
            </w:pPr>
            <w:r w:rsidRPr="007F3059">
              <w:rPr>
                <w:lang w:val="ro-RO"/>
              </w:rPr>
              <w:t>10%</w:t>
            </w:r>
          </w:p>
          <w:p w:rsidR="001E0D8E" w:rsidRPr="007F3059" w:rsidRDefault="001E0D8E" w:rsidP="00E87383">
            <w:pPr>
              <w:rPr>
                <w:lang w:val="ro-RO"/>
              </w:rPr>
            </w:pPr>
          </w:p>
          <w:p w:rsidR="001E0D8E" w:rsidRPr="007F3059" w:rsidRDefault="001E0D8E" w:rsidP="00E87383">
            <w:pPr>
              <w:rPr>
                <w:lang w:val="ro-RO"/>
              </w:rPr>
            </w:pPr>
          </w:p>
          <w:p w:rsidR="001E0D8E" w:rsidRPr="007F3059" w:rsidRDefault="001E0D8E" w:rsidP="00E87383">
            <w:pPr>
              <w:rPr>
                <w:lang w:val="ro-RO"/>
              </w:rPr>
            </w:pPr>
          </w:p>
          <w:p w:rsidR="001E0D8E" w:rsidRPr="007F3059" w:rsidRDefault="001E0D8E" w:rsidP="00E87383">
            <w:pPr>
              <w:rPr>
                <w:lang w:val="ro-RO"/>
              </w:rPr>
            </w:pPr>
          </w:p>
          <w:p w:rsidR="001E0D8E" w:rsidRPr="007F3059" w:rsidRDefault="001E0D8E" w:rsidP="00E87383">
            <w:pPr>
              <w:rPr>
                <w:lang w:val="ro-RO"/>
              </w:rPr>
            </w:pPr>
            <w:r w:rsidRPr="007F3059">
              <w:rPr>
                <w:lang w:val="ro-RO"/>
              </w:rPr>
              <w:t>40%</w:t>
            </w:r>
          </w:p>
        </w:tc>
      </w:tr>
      <w:tr w:rsidR="001E0D8E" w:rsidRPr="007F3059" w:rsidTr="00E87383">
        <w:tc>
          <w:tcPr>
            <w:tcW w:w="10206" w:type="dxa"/>
            <w:gridSpan w:val="4"/>
          </w:tcPr>
          <w:p w:rsidR="001E0D8E" w:rsidRPr="007F3059" w:rsidRDefault="001E0D8E" w:rsidP="00E87383">
            <w:pPr>
              <w:rPr>
                <w:lang w:val="ro-RO"/>
              </w:rPr>
            </w:pPr>
            <w:r w:rsidRPr="007F3059">
              <w:rPr>
                <w:lang w:val="ro-RO"/>
              </w:rPr>
              <w:t>10.6 Standard minim de performanţă</w:t>
            </w:r>
          </w:p>
        </w:tc>
      </w:tr>
      <w:tr w:rsidR="001E0D8E" w:rsidRPr="007F3059" w:rsidTr="00E87383">
        <w:tc>
          <w:tcPr>
            <w:tcW w:w="10206" w:type="dxa"/>
            <w:gridSpan w:val="4"/>
          </w:tcPr>
          <w:p w:rsidR="001E0D8E" w:rsidRPr="007F3059" w:rsidRDefault="001E0D8E" w:rsidP="00E87383">
            <w:pPr>
              <w:rPr>
                <w:color w:val="000000"/>
              </w:rPr>
            </w:pPr>
            <w:r w:rsidRPr="007F3059">
              <w:rPr>
                <w:color w:val="000000"/>
              </w:rPr>
              <w:t>Cunoașterea noţiunilor de bază referitoare la fiecare boală studiata la curs.</w:t>
            </w:r>
          </w:p>
          <w:p w:rsidR="001E0D8E" w:rsidRPr="007F3059" w:rsidRDefault="001E0D8E" w:rsidP="00E87383">
            <w:pPr>
              <w:rPr>
                <w:color w:val="000000"/>
              </w:rPr>
            </w:pPr>
            <w:r w:rsidRPr="007F3059">
              <w:rPr>
                <w:color w:val="000000"/>
              </w:rPr>
              <w:t>Abilitatea de a stabili diagnosticul si un plan terapeutic pentru fiecare boală studiata la curs.</w:t>
            </w:r>
          </w:p>
        </w:tc>
      </w:tr>
    </w:tbl>
    <w:p w:rsidR="001E0D8E" w:rsidRPr="007F3059" w:rsidRDefault="001E0D8E" w:rsidP="001D7010">
      <w:pPr>
        <w:rPr>
          <w:lang w:val="ro-RO"/>
        </w:rPr>
      </w:pPr>
      <w:r w:rsidRPr="007F3059">
        <w:rPr>
          <w:lang w:val="ro-RO"/>
        </w:rPr>
        <w:tab/>
      </w:r>
      <w:r w:rsidRPr="007F3059">
        <w:rPr>
          <w:lang w:val="ro-RO"/>
        </w:rPr>
        <w:tab/>
      </w:r>
    </w:p>
    <w:p w:rsidR="001E0D8E" w:rsidRPr="007F3059" w:rsidRDefault="001E0D8E" w:rsidP="001D7010">
      <w:pPr>
        <w:rPr>
          <w:lang w:val="ro-RO"/>
        </w:rPr>
      </w:pPr>
      <w:r w:rsidRPr="007F3059">
        <w:rPr>
          <w:lang w:val="ro-RO"/>
        </w:rPr>
        <w:tab/>
      </w:r>
      <w:r w:rsidRPr="007F3059">
        <w:rPr>
          <w:lang w:val="ro-RO"/>
        </w:rPr>
        <w:tab/>
      </w:r>
      <w:r w:rsidRPr="007F3059">
        <w:rPr>
          <w:lang w:val="ro-RO"/>
        </w:rPr>
        <w:tab/>
      </w:r>
      <w:r w:rsidRPr="007F3059">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1E0D8E" w:rsidRPr="007F3059" w:rsidTr="00E87383">
        <w:trPr>
          <w:trHeight w:val="908"/>
        </w:trPr>
        <w:tc>
          <w:tcPr>
            <w:tcW w:w="3379" w:type="dxa"/>
          </w:tcPr>
          <w:p w:rsidR="001E0D8E" w:rsidRPr="007F3059" w:rsidRDefault="001E0D8E" w:rsidP="00E87383">
            <w:pPr>
              <w:rPr>
                <w:lang w:val="ro-RO"/>
              </w:rPr>
            </w:pPr>
            <w:r w:rsidRPr="007F3059">
              <w:rPr>
                <w:lang w:val="ro-RO"/>
              </w:rPr>
              <w:t>Data completării</w:t>
            </w:r>
          </w:p>
          <w:p w:rsidR="001E0D8E" w:rsidRPr="007F3059" w:rsidRDefault="001E0D8E" w:rsidP="00E87383">
            <w:pPr>
              <w:rPr>
                <w:lang w:val="ro-RO"/>
              </w:rPr>
            </w:pPr>
          </w:p>
          <w:p w:rsidR="001E0D8E" w:rsidRPr="007F3059" w:rsidRDefault="001E0D8E" w:rsidP="00E87383">
            <w:pPr>
              <w:rPr>
                <w:lang w:val="ro-RO"/>
              </w:rPr>
            </w:pPr>
          </w:p>
        </w:tc>
        <w:tc>
          <w:tcPr>
            <w:tcW w:w="3379" w:type="dxa"/>
          </w:tcPr>
          <w:p w:rsidR="001E0D8E" w:rsidRDefault="001E0D8E" w:rsidP="00E87383">
            <w:pPr>
              <w:rPr>
                <w:lang w:val="ro-RO"/>
              </w:rPr>
            </w:pPr>
            <w:r w:rsidRPr="007F3059">
              <w:rPr>
                <w:lang w:val="ro-RO"/>
              </w:rPr>
              <w:t>Semnătura titularului  de curs</w:t>
            </w:r>
          </w:p>
          <w:p w:rsidR="001E0D8E" w:rsidRPr="007F3059" w:rsidRDefault="001E0D8E" w:rsidP="00E87383">
            <w:pPr>
              <w:rPr>
                <w:lang w:val="ro-RO"/>
              </w:rPr>
            </w:pPr>
          </w:p>
          <w:p w:rsidR="001E0D8E" w:rsidRDefault="001E0D8E" w:rsidP="00E87383">
            <w:pPr>
              <w:rPr>
                <w:lang w:val="ro-RO"/>
              </w:rPr>
            </w:pPr>
            <w:r w:rsidRPr="007F3059">
              <w:rPr>
                <w:lang w:val="ro-RO"/>
              </w:rPr>
              <w:t xml:space="preserve">Prof. Dr. </w:t>
            </w:r>
            <w:r>
              <w:rPr>
                <w:lang w:val="ro-RO"/>
              </w:rPr>
              <w:t>Simu Mihaela</w:t>
            </w: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Pr="007F3059" w:rsidRDefault="001E0D8E" w:rsidP="00E87383">
            <w:pPr>
              <w:rPr>
                <w:lang w:val="ro-RO"/>
              </w:rPr>
            </w:pPr>
          </w:p>
        </w:tc>
        <w:tc>
          <w:tcPr>
            <w:tcW w:w="3307" w:type="dxa"/>
          </w:tcPr>
          <w:p w:rsidR="001E0D8E" w:rsidRPr="007F3059" w:rsidRDefault="001E0D8E" w:rsidP="00E87383">
            <w:pPr>
              <w:jc w:val="center"/>
              <w:rPr>
                <w:lang w:val="ro-RO"/>
              </w:rPr>
            </w:pPr>
            <w:r w:rsidRPr="007F3059">
              <w:rPr>
                <w:lang w:val="ro-RO"/>
              </w:rPr>
              <w:t>Semnătura titularului de laborator/stagiu</w:t>
            </w: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r>
              <w:rPr>
                <w:lang w:val="ro-RO"/>
              </w:rPr>
              <w:t>Sef  lucrari Dr. Pop Raoul,</w:t>
            </w: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r>
              <w:rPr>
                <w:lang w:val="ro-RO"/>
              </w:rPr>
              <w:t xml:space="preserve"> Asist. Univ . Dr. Cornea Amalia</w:t>
            </w: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Default="001E0D8E" w:rsidP="00E87383">
            <w:pPr>
              <w:rPr>
                <w:lang w:val="ro-RO"/>
              </w:rPr>
            </w:pPr>
          </w:p>
          <w:p w:rsidR="001E0D8E" w:rsidRPr="007F3059" w:rsidRDefault="001E0D8E" w:rsidP="00E87383">
            <w:pPr>
              <w:rPr>
                <w:lang w:val="ro-RO"/>
              </w:rPr>
            </w:pPr>
          </w:p>
        </w:tc>
      </w:tr>
      <w:tr w:rsidR="001E0D8E" w:rsidRPr="007F3059" w:rsidTr="00E87383">
        <w:trPr>
          <w:trHeight w:val="908"/>
        </w:trPr>
        <w:tc>
          <w:tcPr>
            <w:tcW w:w="3379" w:type="dxa"/>
          </w:tcPr>
          <w:p w:rsidR="001E0D8E" w:rsidRPr="007F3059" w:rsidRDefault="001E0D8E" w:rsidP="00E87383">
            <w:pPr>
              <w:rPr>
                <w:lang w:val="ro-RO"/>
              </w:rPr>
            </w:pPr>
            <w:r w:rsidRPr="007F3059">
              <w:rPr>
                <w:lang w:val="ro-RO"/>
              </w:rPr>
              <w:t>Semnătura șefului de disciplină</w:t>
            </w:r>
          </w:p>
          <w:p w:rsidR="001E0D8E" w:rsidRPr="007F3059" w:rsidRDefault="001E0D8E" w:rsidP="00E87383">
            <w:pPr>
              <w:rPr>
                <w:lang w:val="ro-RO"/>
              </w:rPr>
            </w:pPr>
          </w:p>
        </w:tc>
        <w:tc>
          <w:tcPr>
            <w:tcW w:w="3379" w:type="dxa"/>
          </w:tcPr>
          <w:p w:rsidR="001E0D8E" w:rsidRPr="007F3059" w:rsidRDefault="001E0D8E" w:rsidP="00E87383">
            <w:pPr>
              <w:rPr>
                <w:lang w:val="ro-RO"/>
              </w:rPr>
            </w:pPr>
          </w:p>
        </w:tc>
        <w:tc>
          <w:tcPr>
            <w:tcW w:w="3307" w:type="dxa"/>
          </w:tcPr>
          <w:p w:rsidR="001E0D8E" w:rsidRPr="007F3059" w:rsidRDefault="001E0D8E" w:rsidP="00E87383">
            <w:pPr>
              <w:jc w:val="center"/>
              <w:rPr>
                <w:lang w:val="ro-RO"/>
              </w:rPr>
            </w:pPr>
          </w:p>
        </w:tc>
      </w:tr>
      <w:tr w:rsidR="001E0D8E" w:rsidRPr="007F3059" w:rsidTr="00E87383">
        <w:tc>
          <w:tcPr>
            <w:tcW w:w="3379" w:type="dxa"/>
          </w:tcPr>
          <w:p w:rsidR="001E0D8E" w:rsidRPr="007F3059" w:rsidRDefault="001E0D8E" w:rsidP="00E87383">
            <w:pPr>
              <w:rPr>
                <w:lang w:val="ro-RO"/>
              </w:rPr>
            </w:pPr>
            <w:r w:rsidRPr="007F3059">
              <w:rPr>
                <w:lang w:val="ro-RO"/>
              </w:rPr>
              <w:t>Data avizării în departament</w:t>
            </w:r>
          </w:p>
          <w:p w:rsidR="001E0D8E" w:rsidRPr="007F3059" w:rsidRDefault="001E0D8E" w:rsidP="00E87383">
            <w:pPr>
              <w:rPr>
                <w:lang w:val="ro-RO"/>
              </w:rPr>
            </w:pPr>
          </w:p>
          <w:p w:rsidR="001E0D8E" w:rsidRPr="007F3059" w:rsidRDefault="001E0D8E" w:rsidP="00E87383">
            <w:pPr>
              <w:rPr>
                <w:i/>
                <w:lang w:val="ro-RO"/>
              </w:rPr>
            </w:pPr>
          </w:p>
        </w:tc>
        <w:tc>
          <w:tcPr>
            <w:tcW w:w="6686" w:type="dxa"/>
            <w:gridSpan w:val="2"/>
          </w:tcPr>
          <w:p w:rsidR="001E0D8E" w:rsidRPr="007F3059" w:rsidRDefault="001E0D8E" w:rsidP="00E87383">
            <w:pPr>
              <w:rPr>
                <w:lang w:val="ro-RO"/>
              </w:rPr>
            </w:pPr>
            <w:r w:rsidRPr="007F3059">
              <w:rPr>
                <w:lang w:val="ro-RO"/>
              </w:rPr>
              <w:t>Semnătura directorului de departament</w:t>
            </w:r>
          </w:p>
          <w:p w:rsidR="001E0D8E" w:rsidRPr="007F3059" w:rsidRDefault="001E0D8E" w:rsidP="00E87383">
            <w:pPr>
              <w:rPr>
                <w:lang w:val="ro-RO"/>
              </w:rPr>
            </w:pPr>
          </w:p>
        </w:tc>
      </w:tr>
    </w:tbl>
    <w:p w:rsidR="001E0D8E" w:rsidRDefault="001E0D8E" w:rsidP="001D7010">
      <w:pPr>
        <w:rPr>
          <w:lang w:val="ro-RO"/>
        </w:rPr>
      </w:pPr>
    </w:p>
    <w:p w:rsidR="001E0D8E" w:rsidRDefault="001E0D8E" w:rsidP="001D7010">
      <w:pPr>
        <w:rPr>
          <w:lang w:val="ro-RO"/>
        </w:rPr>
      </w:pPr>
      <w:r>
        <w:rPr>
          <w:lang w:val="ro-RO"/>
        </w:rPr>
        <w:br w:type="page"/>
      </w:r>
    </w:p>
    <w:p w:rsidR="001E0D8E" w:rsidRDefault="001E0D8E"/>
    <w:sectPr w:rsidR="001E0D8E" w:rsidSect="00DF348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42914"/>
    <w:multiLevelType w:val="hybridMultilevel"/>
    <w:tmpl w:val="E2EAB66A"/>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nsid w:val="17097826"/>
    <w:multiLevelType w:val="hybridMultilevel"/>
    <w:tmpl w:val="269C7B66"/>
    <w:lvl w:ilvl="0" w:tplc="6EECCFC4">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
    <w:nsid w:val="180A6B73"/>
    <w:multiLevelType w:val="hybridMultilevel"/>
    <w:tmpl w:val="1E004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F50C4"/>
    <w:multiLevelType w:val="hybridMultilevel"/>
    <w:tmpl w:val="79FC1E7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204948"/>
    <w:multiLevelType w:val="hybridMultilevel"/>
    <w:tmpl w:val="3D6007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2">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685775"/>
    <w:multiLevelType w:val="hybridMultilevel"/>
    <w:tmpl w:val="BD981D40"/>
    <w:lvl w:ilvl="0" w:tplc="0409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num w:numId="1">
    <w:abstractNumId w:val="11"/>
  </w:num>
  <w:num w:numId="2">
    <w:abstractNumId w:val="7"/>
  </w:num>
  <w:num w:numId="3">
    <w:abstractNumId w:val="12"/>
  </w:num>
  <w:num w:numId="4">
    <w:abstractNumId w:val="3"/>
  </w:num>
  <w:num w:numId="5">
    <w:abstractNumId w:val="5"/>
  </w:num>
  <w:num w:numId="6">
    <w:abstractNumId w:val="8"/>
  </w:num>
  <w:num w:numId="7">
    <w:abstractNumId w:val="2"/>
  </w:num>
  <w:num w:numId="8">
    <w:abstractNumId w:val="10"/>
  </w:num>
  <w:num w:numId="9">
    <w:abstractNumId w:val="6"/>
  </w:num>
  <w:num w:numId="10">
    <w:abstractNumId w:val="9"/>
  </w:num>
  <w:num w:numId="11">
    <w:abstractNumId w:val="0"/>
  </w:num>
  <w:num w:numId="12">
    <w:abstractNumId w:val="13"/>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7010"/>
    <w:rsid w:val="00077B16"/>
    <w:rsid w:val="0009680F"/>
    <w:rsid w:val="000A6C28"/>
    <w:rsid w:val="000C5D81"/>
    <w:rsid w:val="000F3B45"/>
    <w:rsid w:val="001169A2"/>
    <w:rsid w:val="00137282"/>
    <w:rsid w:val="001461B3"/>
    <w:rsid w:val="00146E83"/>
    <w:rsid w:val="001619A5"/>
    <w:rsid w:val="001914A3"/>
    <w:rsid w:val="001976B6"/>
    <w:rsid w:val="001D7010"/>
    <w:rsid w:val="001E0D8E"/>
    <w:rsid w:val="002119C1"/>
    <w:rsid w:val="0023039A"/>
    <w:rsid w:val="002D6253"/>
    <w:rsid w:val="0034518A"/>
    <w:rsid w:val="003D3EB4"/>
    <w:rsid w:val="003F620F"/>
    <w:rsid w:val="00415A14"/>
    <w:rsid w:val="00430CEE"/>
    <w:rsid w:val="004347C2"/>
    <w:rsid w:val="004424E8"/>
    <w:rsid w:val="004651FB"/>
    <w:rsid w:val="004E2A2E"/>
    <w:rsid w:val="00523922"/>
    <w:rsid w:val="00535872"/>
    <w:rsid w:val="005511A3"/>
    <w:rsid w:val="00561A9E"/>
    <w:rsid w:val="00610176"/>
    <w:rsid w:val="006271FC"/>
    <w:rsid w:val="006679AF"/>
    <w:rsid w:val="0069217D"/>
    <w:rsid w:val="006B7B4D"/>
    <w:rsid w:val="0077741A"/>
    <w:rsid w:val="007A4E06"/>
    <w:rsid w:val="007A7DD4"/>
    <w:rsid w:val="007D5A1E"/>
    <w:rsid w:val="007F3059"/>
    <w:rsid w:val="00807A5B"/>
    <w:rsid w:val="00817F0F"/>
    <w:rsid w:val="00835067"/>
    <w:rsid w:val="00847917"/>
    <w:rsid w:val="0088491F"/>
    <w:rsid w:val="0088656E"/>
    <w:rsid w:val="00950FFF"/>
    <w:rsid w:val="009860F4"/>
    <w:rsid w:val="00A610A8"/>
    <w:rsid w:val="00AD7F50"/>
    <w:rsid w:val="00B10127"/>
    <w:rsid w:val="00B52945"/>
    <w:rsid w:val="00C06011"/>
    <w:rsid w:val="00C15BB8"/>
    <w:rsid w:val="00D40A88"/>
    <w:rsid w:val="00D44FF4"/>
    <w:rsid w:val="00D47160"/>
    <w:rsid w:val="00D66087"/>
    <w:rsid w:val="00D8607E"/>
    <w:rsid w:val="00DC4548"/>
    <w:rsid w:val="00DE0E94"/>
    <w:rsid w:val="00DF3480"/>
    <w:rsid w:val="00E87383"/>
    <w:rsid w:val="00EE2E37"/>
    <w:rsid w:val="00FA25FA"/>
    <w:rsid w:val="00FC2A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010"/>
    <w:rPr>
      <w:rFonts w:ascii="Times New Roman" w:eastAsia="Times New Roman" w:hAnsi="Times New Roman"/>
      <w:sz w:val="20"/>
      <w:szCs w:val="20"/>
      <w:lang w:eastAsia="zh-CN"/>
    </w:rPr>
  </w:style>
  <w:style w:type="paragraph" w:styleId="Heading1">
    <w:name w:val="heading 1"/>
    <w:basedOn w:val="Normal"/>
    <w:next w:val="Normal"/>
    <w:link w:val="Heading1Char"/>
    <w:uiPriority w:val="99"/>
    <w:qFormat/>
    <w:rsid w:val="001D7010"/>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1D7010"/>
    <w:pPr>
      <w:keepNext/>
      <w:numPr>
        <w:numId w:val="2"/>
      </w:numPr>
      <w:outlineLvl w:val="1"/>
    </w:pPr>
    <w:rPr>
      <w:b/>
      <w:sz w:val="24"/>
      <w:lang w:val="ro-RO"/>
    </w:rPr>
  </w:style>
  <w:style w:type="paragraph" w:styleId="Heading3">
    <w:name w:val="heading 3"/>
    <w:basedOn w:val="Normal"/>
    <w:next w:val="Normal"/>
    <w:link w:val="Heading3Char"/>
    <w:uiPriority w:val="99"/>
    <w:qFormat/>
    <w:rsid w:val="001D7010"/>
    <w:pPr>
      <w:keepNext/>
      <w:ind w:left="2160" w:firstLine="720"/>
      <w:outlineLvl w:val="2"/>
    </w:pPr>
    <w:rPr>
      <w:b/>
      <w:sz w:val="24"/>
      <w:lang w:val="ro-RO"/>
    </w:rPr>
  </w:style>
  <w:style w:type="paragraph" w:styleId="Heading5">
    <w:name w:val="heading 5"/>
    <w:basedOn w:val="Normal"/>
    <w:next w:val="Normal"/>
    <w:link w:val="Heading5Char"/>
    <w:uiPriority w:val="99"/>
    <w:qFormat/>
    <w:rsid w:val="001D7010"/>
    <w:pPr>
      <w:keepNext/>
      <w:spacing w:before="120" w:line="360" w:lineRule="auto"/>
      <w:outlineLvl w:val="4"/>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7010"/>
    <w:rPr>
      <w:rFonts w:ascii="Times New Roman" w:hAnsi="Times New Roman" w:cs="Times New Roman"/>
      <w:b/>
      <w:sz w:val="20"/>
      <w:szCs w:val="20"/>
      <w:lang w:val="en-AU" w:eastAsia="zh-CN"/>
    </w:rPr>
  </w:style>
  <w:style w:type="character" w:customStyle="1" w:styleId="Heading2Char">
    <w:name w:val="Heading 2 Char"/>
    <w:basedOn w:val="DefaultParagraphFont"/>
    <w:link w:val="Heading2"/>
    <w:uiPriority w:val="99"/>
    <w:locked/>
    <w:rsid w:val="001D7010"/>
    <w:rPr>
      <w:rFonts w:ascii="Times New Roman" w:hAnsi="Times New Roman" w:cs="Times New Roman"/>
      <w:b/>
      <w:sz w:val="20"/>
      <w:szCs w:val="20"/>
      <w:lang w:val="ro-RO" w:eastAsia="zh-CN"/>
    </w:rPr>
  </w:style>
  <w:style w:type="character" w:customStyle="1" w:styleId="Heading3Char">
    <w:name w:val="Heading 3 Char"/>
    <w:basedOn w:val="DefaultParagraphFont"/>
    <w:link w:val="Heading3"/>
    <w:uiPriority w:val="99"/>
    <w:locked/>
    <w:rsid w:val="001D7010"/>
    <w:rPr>
      <w:rFonts w:ascii="Times New Roman" w:hAnsi="Times New Roman" w:cs="Times New Roman"/>
      <w:b/>
      <w:sz w:val="20"/>
      <w:szCs w:val="20"/>
      <w:lang w:val="ro-RO" w:eastAsia="zh-CN"/>
    </w:rPr>
  </w:style>
  <w:style w:type="character" w:customStyle="1" w:styleId="Heading5Char">
    <w:name w:val="Heading 5 Char"/>
    <w:basedOn w:val="DefaultParagraphFont"/>
    <w:link w:val="Heading5"/>
    <w:uiPriority w:val="99"/>
    <w:locked/>
    <w:rsid w:val="001D7010"/>
    <w:rPr>
      <w:rFonts w:ascii="Times New Roman" w:hAnsi="Times New Roman" w:cs="Times New Roman"/>
      <w:b/>
      <w:sz w:val="20"/>
      <w:szCs w:val="20"/>
      <w:lang w:val="ro-RO" w:eastAsia="zh-CN"/>
    </w:rPr>
  </w:style>
  <w:style w:type="paragraph" w:styleId="BodyText2">
    <w:name w:val="Body Text 2"/>
    <w:basedOn w:val="Normal"/>
    <w:link w:val="BodyText2Char"/>
    <w:uiPriority w:val="99"/>
    <w:rsid w:val="001D7010"/>
    <w:pPr>
      <w:ind w:right="-766"/>
      <w:jc w:val="both"/>
    </w:pPr>
    <w:rPr>
      <w:sz w:val="24"/>
      <w:lang w:val="ro-RO"/>
    </w:rPr>
  </w:style>
  <w:style w:type="character" w:customStyle="1" w:styleId="BodyText2Char">
    <w:name w:val="Body Text 2 Char"/>
    <w:basedOn w:val="DefaultParagraphFont"/>
    <w:link w:val="BodyText2"/>
    <w:uiPriority w:val="99"/>
    <w:locked/>
    <w:rsid w:val="001D7010"/>
    <w:rPr>
      <w:rFonts w:ascii="Times New Roman" w:hAnsi="Times New Roman" w:cs="Times New Roman"/>
      <w:sz w:val="20"/>
      <w:szCs w:val="20"/>
      <w:lang w:val="ro-RO" w:eastAsia="zh-CN"/>
    </w:rPr>
  </w:style>
  <w:style w:type="paragraph" w:styleId="BodyText">
    <w:name w:val="Body Text"/>
    <w:basedOn w:val="Normal"/>
    <w:link w:val="BodyTextChar"/>
    <w:uiPriority w:val="99"/>
    <w:rsid w:val="001D7010"/>
    <w:pPr>
      <w:ind w:right="-810"/>
    </w:pPr>
    <w:rPr>
      <w:sz w:val="24"/>
    </w:rPr>
  </w:style>
  <w:style w:type="character" w:customStyle="1" w:styleId="BodyTextChar">
    <w:name w:val="Body Text Char"/>
    <w:basedOn w:val="DefaultParagraphFont"/>
    <w:link w:val="BodyText"/>
    <w:uiPriority w:val="99"/>
    <w:locked/>
    <w:rsid w:val="001D7010"/>
    <w:rPr>
      <w:rFonts w:ascii="Times New Roman" w:hAnsi="Times New Roman" w:cs="Times New Roman"/>
      <w:sz w:val="20"/>
      <w:szCs w:val="20"/>
      <w:lang w:eastAsia="zh-CN"/>
    </w:rPr>
  </w:style>
  <w:style w:type="paragraph" w:styleId="ListParagraph">
    <w:name w:val="List Paragraph"/>
    <w:basedOn w:val="Normal"/>
    <w:uiPriority w:val="99"/>
    <w:qFormat/>
    <w:rsid w:val="001D701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6</Pages>
  <Words>1670</Words>
  <Characters>9689</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neuro2rezidenti</cp:lastModifiedBy>
  <cp:revision>14</cp:revision>
  <cp:lastPrinted>2017-12-06T09:27:00Z</cp:lastPrinted>
  <dcterms:created xsi:type="dcterms:W3CDTF">2004-12-31T21:14:00Z</dcterms:created>
  <dcterms:modified xsi:type="dcterms:W3CDTF">2017-12-06T09:28:00Z</dcterms:modified>
</cp:coreProperties>
</file>